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5735" w:type="dxa"/>
        <w:tblCellSpacing w:w="15" w:type="dxa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19"/>
        <w:gridCol w:w="2386"/>
        <w:gridCol w:w="128"/>
        <w:gridCol w:w="2258"/>
        <w:gridCol w:w="1676"/>
        <w:gridCol w:w="710"/>
        <w:gridCol w:w="2386"/>
        <w:gridCol w:w="838"/>
        <w:gridCol w:w="1548"/>
        <w:gridCol w:w="2386"/>
      </w:tblGrid>
      <w:tr w:rsidR="000465E4" w:rsidRPr="00A60AF4" w14:paraId="04DA5C95" w14:textId="77777777" w:rsidTr="4A45A16D">
        <w:trPr>
          <w:tblCellSpacing w:w="15" w:type="dxa"/>
        </w:trPr>
        <w:tc>
          <w:tcPr>
            <w:tcW w:w="3888" w:type="dxa"/>
            <w:gridSpan w:val="3"/>
            <w:shd w:val="clear" w:color="auto" w:fill="974D8C"/>
            <w:vAlign w:val="center"/>
          </w:tcPr>
          <w:p w14:paraId="560C06ED" w14:textId="77777777" w:rsidR="000465E4" w:rsidRPr="00BE085D" w:rsidRDefault="000465E4" w:rsidP="00A60AF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</w:pPr>
            <w:bookmarkStart w:id="0" w:name="_GoBack"/>
            <w:bookmarkEnd w:id="0"/>
            <w:r w:rsidRPr="00BE085D">
              <w:rPr>
                <w:rFonts w:ascii="Calibri" w:eastAsia="Times New Roman" w:hAnsi="Calibri" w:cs="Calibri"/>
                <w:b/>
                <w:bCs/>
                <w:color w:val="FFFFFF" w:themeColor="background1"/>
                <w:sz w:val="20"/>
                <w:szCs w:val="20"/>
                <w:lang w:eastAsia="en-GB"/>
              </w:rPr>
              <w:t>Branch:</w:t>
            </w:r>
          </w:p>
        </w:tc>
        <w:tc>
          <w:tcPr>
            <w:tcW w:w="3904" w:type="dxa"/>
            <w:gridSpan w:val="2"/>
            <w:shd w:val="clear" w:color="auto" w:fill="FFFFFF" w:themeFill="background1"/>
            <w:vAlign w:val="center"/>
          </w:tcPr>
          <w:p w14:paraId="267293CE" w14:textId="39F9B69F" w:rsidR="000465E4" w:rsidRPr="00796867" w:rsidRDefault="00DF68E6" w:rsidP="00A60AF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3904" w:type="dxa"/>
            <w:gridSpan w:val="3"/>
            <w:shd w:val="clear" w:color="auto" w:fill="974D8C"/>
            <w:vAlign w:val="center"/>
          </w:tcPr>
          <w:p w14:paraId="149D1A48" w14:textId="06B17AC1" w:rsidR="000465E4" w:rsidRPr="00BE085D" w:rsidRDefault="000465E4" w:rsidP="00A60AF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 w:themeColor="background1"/>
                <w:sz w:val="20"/>
                <w:szCs w:val="20"/>
                <w:lang w:eastAsia="en-GB"/>
              </w:rPr>
            </w:pPr>
            <w:r w:rsidRPr="00BE085D">
              <w:rPr>
                <w:rFonts w:ascii="Calibri" w:eastAsia="Times New Roman" w:hAnsi="Calibri" w:cs="Calibri"/>
                <w:b/>
                <w:bCs/>
                <w:color w:val="FFFFFF" w:themeColor="background1"/>
                <w:sz w:val="20"/>
                <w:szCs w:val="20"/>
                <w:lang w:eastAsia="en-GB"/>
              </w:rPr>
              <w:t xml:space="preserve">Year </w:t>
            </w:r>
            <w:r w:rsidR="00D37216">
              <w:rPr>
                <w:rFonts w:ascii="Calibri" w:eastAsia="Times New Roman" w:hAnsi="Calibri" w:cs="Calibri"/>
                <w:b/>
                <w:bCs/>
                <w:color w:val="FFFFFF" w:themeColor="background1"/>
                <w:sz w:val="20"/>
                <w:szCs w:val="20"/>
                <w:lang w:eastAsia="en-GB"/>
              </w:rPr>
              <w:t>g</w:t>
            </w:r>
            <w:r w:rsidRPr="00BE085D">
              <w:rPr>
                <w:rFonts w:ascii="Calibri" w:eastAsia="Times New Roman" w:hAnsi="Calibri" w:cs="Calibri"/>
                <w:b/>
                <w:bCs/>
                <w:color w:val="FFFFFF" w:themeColor="background1"/>
                <w:sz w:val="20"/>
                <w:szCs w:val="20"/>
                <w:lang w:eastAsia="en-GB"/>
              </w:rPr>
              <w:t>roup:</w:t>
            </w:r>
          </w:p>
        </w:tc>
        <w:tc>
          <w:tcPr>
            <w:tcW w:w="3889" w:type="dxa"/>
            <w:gridSpan w:val="2"/>
            <w:vAlign w:val="center"/>
          </w:tcPr>
          <w:p w14:paraId="6A060AD4" w14:textId="6DE73CB5" w:rsidR="000465E4" w:rsidRPr="00796867" w:rsidRDefault="00EB0532" w:rsidP="00A60AF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Reception</w:t>
            </w:r>
          </w:p>
        </w:tc>
      </w:tr>
      <w:tr w:rsidR="00D30080" w:rsidRPr="00A60AF4" w14:paraId="6CB9C78D" w14:textId="77777777" w:rsidTr="4A45A16D">
        <w:trPr>
          <w:tblCellSpacing w:w="15" w:type="dxa"/>
        </w:trPr>
        <w:tc>
          <w:tcPr>
            <w:tcW w:w="1374" w:type="dxa"/>
            <w:shd w:val="clear" w:color="auto" w:fill="974D8C"/>
            <w:vAlign w:val="center"/>
            <w:hideMark/>
          </w:tcPr>
          <w:p w14:paraId="481E7361" w14:textId="376F7889" w:rsidR="00D30080" w:rsidRPr="00BE085D" w:rsidRDefault="00D30080" w:rsidP="00A60AF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 w:themeColor="background1"/>
                <w:sz w:val="20"/>
                <w:szCs w:val="20"/>
                <w:lang w:eastAsia="en-GB"/>
              </w:rPr>
            </w:pPr>
            <w:r w:rsidRPr="00BE085D">
              <w:rPr>
                <w:rFonts w:ascii="Calibri" w:eastAsia="Times New Roman" w:hAnsi="Calibri" w:cs="Calibri"/>
                <w:b/>
                <w:bCs/>
                <w:color w:val="FFFFFF" w:themeColor="background1"/>
                <w:sz w:val="20"/>
                <w:szCs w:val="20"/>
                <w:lang w:eastAsia="en-GB"/>
              </w:rPr>
              <w:t xml:space="preserve">Lesson </w:t>
            </w:r>
            <w:r w:rsidR="00D37216">
              <w:rPr>
                <w:rFonts w:ascii="Calibri" w:eastAsia="Times New Roman" w:hAnsi="Calibri" w:cs="Calibri"/>
                <w:b/>
                <w:bCs/>
                <w:color w:val="FFFFFF" w:themeColor="background1"/>
                <w:sz w:val="20"/>
                <w:szCs w:val="20"/>
                <w:lang w:eastAsia="en-GB"/>
              </w:rPr>
              <w:t>n</w:t>
            </w:r>
            <w:r w:rsidRPr="00BE085D">
              <w:rPr>
                <w:rFonts w:ascii="Calibri" w:eastAsia="Times New Roman" w:hAnsi="Calibri" w:cs="Calibri"/>
                <w:b/>
                <w:bCs/>
                <w:color w:val="FFFFFF" w:themeColor="background1"/>
                <w:sz w:val="20"/>
                <w:szCs w:val="20"/>
                <w:lang w:eastAsia="en-GB"/>
              </w:rPr>
              <w:t>o</w:t>
            </w:r>
            <w:r w:rsidR="00D37216">
              <w:rPr>
                <w:rFonts w:ascii="Calibri" w:eastAsia="Times New Roman" w:hAnsi="Calibri" w:cs="Calibri"/>
                <w:b/>
                <w:bCs/>
                <w:color w:val="FFFFFF" w:themeColor="background1"/>
                <w:sz w:val="20"/>
                <w:szCs w:val="20"/>
                <w:lang w:eastAsia="en-GB"/>
              </w:rPr>
              <w:t>.</w:t>
            </w:r>
          </w:p>
        </w:tc>
        <w:tc>
          <w:tcPr>
            <w:tcW w:w="2356" w:type="dxa"/>
            <w:shd w:val="clear" w:color="auto" w:fill="974D8C"/>
            <w:vAlign w:val="center"/>
          </w:tcPr>
          <w:p w14:paraId="533D335E" w14:textId="2900610D" w:rsidR="00D30080" w:rsidRPr="00BE085D" w:rsidRDefault="008122DB" w:rsidP="00A60AF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 w:themeColor="background1"/>
                <w:sz w:val="20"/>
                <w:szCs w:val="20"/>
                <w:lang w:eastAsia="en-GB"/>
              </w:rPr>
            </w:pPr>
            <w:r w:rsidRPr="008122DB">
              <w:rPr>
                <w:rFonts w:ascii="Calibri" w:eastAsia="Times New Roman" w:hAnsi="Calibri" w:cs="Calibri"/>
                <w:b/>
                <w:bCs/>
                <w:color w:val="FFFFFF" w:themeColor="background1"/>
                <w:sz w:val="20"/>
                <w:szCs w:val="20"/>
                <w:lang w:eastAsia="en-GB"/>
              </w:rPr>
              <w:t xml:space="preserve">RED </w:t>
            </w:r>
            <w:r w:rsidR="00073AF7" w:rsidRPr="00BE085D">
              <w:rPr>
                <w:rFonts w:ascii="Calibri" w:eastAsia="Times New Roman" w:hAnsi="Calibri" w:cs="Calibri"/>
                <w:b/>
                <w:bCs/>
                <w:color w:val="FFFFFF" w:themeColor="background1"/>
                <w:sz w:val="20"/>
                <w:szCs w:val="20"/>
                <w:lang w:eastAsia="en-GB"/>
              </w:rPr>
              <w:t>linked outcomes</w:t>
            </w:r>
          </w:p>
        </w:tc>
        <w:tc>
          <w:tcPr>
            <w:tcW w:w="2356" w:type="dxa"/>
            <w:gridSpan w:val="2"/>
            <w:shd w:val="clear" w:color="auto" w:fill="974D8C"/>
            <w:vAlign w:val="center"/>
            <w:hideMark/>
          </w:tcPr>
          <w:p w14:paraId="6DE882E6" w14:textId="77777777" w:rsidR="00D30080" w:rsidRPr="00BE085D" w:rsidRDefault="00D30080" w:rsidP="00A60AF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 w:themeColor="background1"/>
                <w:sz w:val="20"/>
                <w:szCs w:val="20"/>
                <w:lang w:eastAsia="en-GB"/>
              </w:rPr>
            </w:pPr>
            <w:r w:rsidRPr="00BE085D">
              <w:rPr>
                <w:rFonts w:ascii="Calibri" w:eastAsia="Times New Roman" w:hAnsi="Calibri" w:cs="Calibri"/>
                <w:b/>
                <w:bCs/>
                <w:color w:val="FFFFFF" w:themeColor="background1"/>
                <w:sz w:val="20"/>
                <w:szCs w:val="20"/>
                <w:lang w:eastAsia="en-GB"/>
              </w:rPr>
              <w:t>Scripture</w:t>
            </w:r>
          </w:p>
        </w:tc>
        <w:tc>
          <w:tcPr>
            <w:tcW w:w="2356" w:type="dxa"/>
            <w:gridSpan w:val="2"/>
            <w:shd w:val="clear" w:color="auto" w:fill="974D8C"/>
            <w:vAlign w:val="center"/>
          </w:tcPr>
          <w:p w14:paraId="0BF2A506" w14:textId="618E8D94" w:rsidR="00D30080" w:rsidRPr="00BE085D" w:rsidRDefault="00D30080" w:rsidP="00A60AF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 w:themeColor="background1"/>
                <w:sz w:val="20"/>
                <w:szCs w:val="20"/>
                <w:lang w:eastAsia="en-GB"/>
              </w:rPr>
            </w:pPr>
            <w:r w:rsidRPr="00BE085D">
              <w:rPr>
                <w:rFonts w:ascii="Calibri" w:eastAsia="Times New Roman" w:hAnsi="Calibri" w:cs="Calibri"/>
                <w:b/>
                <w:bCs/>
                <w:color w:val="FFFFFF" w:themeColor="background1"/>
                <w:sz w:val="20"/>
                <w:szCs w:val="20"/>
                <w:lang w:eastAsia="en-GB"/>
              </w:rPr>
              <w:t xml:space="preserve">Key </w:t>
            </w:r>
            <w:r w:rsidR="00544A9E">
              <w:rPr>
                <w:rFonts w:ascii="Calibri" w:eastAsia="Times New Roman" w:hAnsi="Calibri" w:cs="Calibri"/>
                <w:b/>
                <w:bCs/>
                <w:color w:val="FFFFFF" w:themeColor="background1"/>
                <w:sz w:val="20"/>
                <w:szCs w:val="20"/>
                <w:lang w:eastAsia="en-GB"/>
              </w:rPr>
              <w:t>v</w:t>
            </w:r>
            <w:r w:rsidRPr="00BE085D">
              <w:rPr>
                <w:rFonts w:ascii="Calibri" w:eastAsia="Times New Roman" w:hAnsi="Calibri" w:cs="Calibri"/>
                <w:b/>
                <w:bCs/>
                <w:color w:val="FFFFFF" w:themeColor="background1"/>
                <w:sz w:val="20"/>
                <w:szCs w:val="20"/>
                <w:lang w:eastAsia="en-GB"/>
              </w:rPr>
              <w:t>ocab</w:t>
            </w:r>
            <w:r w:rsidR="00073AF7" w:rsidRPr="00BE085D">
              <w:rPr>
                <w:rFonts w:ascii="Calibri" w:eastAsia="Times New Roman" w:hAnsi="Calibri" w:cs="Calibri"/>
                <w:b/>
                <w:bCs/>
                <w:color w:val="FFFFFF" w:themeColor="background1"/>
                <w:sz w:val="20"/>
                <w:szCs w:val="20"/>
                <w:lang w:eastAsia="en-GB"/>
              </w:rPr>
              <w:t>ulary</w:t>
            </w:r>
          </w:p>
        </w:tc>
        <w:tc>
          <w:tcPr>
            <w:tcW w:w="2356" w:type="dxa"/>
            <w:shd w:val="clear" w:color="auto" w:fill="974D8C"/>
            <w:vAlign w:val="center"/>
            <w:hideMark/>
          </w:tcPr>
          <w:p w14:paraId="76B18735" w14:textId="18DE4D4B" w:rsidR="00D30080" w:rsidRPr="00BE085D" w:rsidRDefault="00D7650C" w:rsidP="00A60AF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 w:themeColor="background1"/>
                <w:sz w:val="20"/>
                <w:szCs w:val="20"/>
                <w:lang w:eastAsia="en-GB"/>
              </w:rPr>
            </w:pPr>
            <w:r w:rsidRPr="00BE085D">
              <w:rPr>
                <w:rFonts w:ascii="Calibri" w:eastAsia="Times New Roman" w:hAnsi="Calibri" w:cs="Calibri"/>
                <w:b/>
                <w:bCs/>
                <w:color w:val="FFFFFF" w:themeColor="background1"/>
                <w:sz w:val="20"/>
                <w:szCs w:val="20"/>
                <w:lang w:eastAsia="en-GB"/>
              </w:rPr>
              <w:t>T</w:t>
            </w:r>
            <w:r w:rsidR="00D30080" w:rsidRPr="00BE085D">
              <w:rPr>
                <w:rFonts w:ascii="Calibri" w:eastAsia="Times New Roman" w:hAnsi="Calibri" w:cs="Calibri"/>
                <w:b/>
                <w:bCs/>
                <w:color w:val="FFFFFF" w:themeColor="background1"/>
                <w:sz w:val="20"/>
                <w:szCs w:val="20"/>
                <w:lang w:eastAsia="en-GB"/>
              </w:rPr>
              <w:t xml:space="preserve">eaching </w:t>
            </w:r>
            <w:r w:rsidR="00544A9E">
              <w:rPr>
                <w:rFonts w:ascii="Calibri" w:eastAsia="Times New Roman" w:hAnsi="Calibri" w:cs="Calibri"/>
                <w:b/>
                <w:bCs/>
                <w:color w:val="FFFFFF" w:themeColor="background1"/>
                <w:sz w:val="20"/>
                <w:szCs w:val="20"/>
                <w:lang w:eastAsia="en-GB"/>
              </w:rPr>
              <w:t>a</w:t>
            </w:r>
            <w:r w:rsidR="00D30080" w:rsidRPr="00BE085D">
              <w:rPr>
                <w:rFonts w:ascii="Calibri" w:eastAsia="Times New Roman" w:hAnsi="Calibri" w:cs="Calibri"/>
                <w:b/>
                <w:bCs/>
                <w:color w:val="FFFFFF" w:themeColor="background1"/>
                <w:sz w:val="20"/>
                <w:szCs w:val="20"/>
                <w:lang w:eastAsia="en-GB"/>
              </w:rPr>
              <w:t>ctivities</w:t>
            </w:r>
          </w:p>
        </w:tc>
        <w:tc>
          <w:tcPr>
            <w:tcW w:w="2356" w:type="dxa"/>
            <w:gridSpan w:val="2"/>
            <w:shd w:val="clear" w:color="auto" w:fill="974D8C"/>
            <w:vAlign w:val="center"/>
          </w:tcPr>
          <w:p w14:paraId="139CE6A8" w14:textId="77777777" w:rsidR="00D30080" w:rsidRPr="00BE085D" w:rsidRDefault="00D30080" w:rsidP="00A60AF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 w:themeColor="background1"/>
                <w:sz w:val="20"/>
                <w:szCs w:val="20"/>
                <w:lang w:eastAsia="en-GB"/>
              </w:rPr>
            </w:pPr>
            <w:r w:rsidRPr="00BE085D">
              <w:rPr>
                <w:rFonts w:ascii="Calibri" w:eastAsia="Times New Roman" w:hAnsi="Calibri" w:cs="Calibri"/>
                <w:b/>
                <w:bCs/>
                <w:color w:val="FFFFFF" w:themeColor="background1"/>
                <w:sz w:val="20"/>
                <w:szCs w:val="20"/>
                <w:lang w:eastAsia="en-GB"/>
              </w:rPr>
              <w:t>Resources</w:t>
            </w:r>
          </w:p>
        </w:tc>
        <w:tc>
          <w:tcPr>
            <w:tcW w:w="2341" w:type="dxa"/>
            <w:shd w:val="clear" w:color="auto" w:fill="974D8C"/>
            <w:vAlign w:val="center"/>
            <w:hideMark/>
          </w:tcPr>
          <w:p w14:paraId="05496BD0" w14:textId="674AD086" w:rsidR="00D30080" w:rsidRPr="00BE085D" w:rsidRDefault="00D7650C" w:rsidP="00A60AF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 w:themeColor="background1"/>
                <w:sz w:val="20"/>
                <w:szCs w:val="20"/>
                <w:lang w:eastAsia="en-GB"/>
              </w:rPr>
            </w:pPr>
            <w:r w:rsidRPr="00BE085D">
              <w:rPr>
                <w:rFonts w:ascii="Calibri" w:eastAsia="Times New Roman" w:hAnsi="Calibri" w:cs="Calibri"/>
                <w:b/>
                <w:bCs/>
                <w:color w:val="FFFFFF" w:themeColor="background1"/>
                <w:sz w:val="20"/>
                <w:szCs w:val="20"/>
                <w:lang w:eastAsia="en-GB"/>
              </w:rPr>
              <w:t xml:space="preserve">Lesson assessment focus </w:t>
            </w:r>
          </w:p>
        </w:tc>
      </w:tr>
      <w:tr w:rsidR="00D7650C" w:rsidRPr="00A60AF4" w14:paraId="5FD87931" w14:textId="77777777" w:rsidTr="4A45A16D">
        <w:trPr>
          <w:tblCellSpacing w:w="15" w:type="dxa"/>
        </w:trPr>
        <w:tc>
          <w:tcPr>
            <w:tcW w:w="1374" w:type="dxa"/>
          </w:tcPr>
          <w:p w14:paraId="48679658" w14:textId="070B63FF" w:rsidR="00D7650C" w:rsidRPr="00A60AF4" w:rsidRDefault="12D7E4C3" w:rsidP="4A45A16D">
            <w:pPr>
              <w:spacing w:after="0" w:line="240" w:lineRule="auto"/>
              <w:contextualSpacing/>
            </w:pPr>
            <w:r w:rsidRPr="4A45A16D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</w:t>
            </w:r>
          </w:p>
          <w:p w14:paraId="2E2966E2" w14:textId="14A0CE35" w:rsidR="00D7650C" w:rsidRPr="00A60AF4" w:rsidRDefault="7AC694DA" w:rsidP="4A45A16D">
            <w:pPr>
              <w:spacing w:after="0" w:line="240" w:lineRule="auto"/>
              <w:contextualSpacing/>
            </w:pPr>
            <w:r w:rsidRPr="4A45A16D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(Core)</w:t>
            </w:r>
          </w:p>
        </w:tc>
        <w:tc>
          <w:tcPr>
            <w:tcW w:w="2356" w:type="dxa"/>
          </w:tcPr>
          <w:p w14:paraId="2CA6C0C7" w14:textId="77777777" w:rsidR="001003AB" w:rsidRPr="001003AB" w:rsidRDefault="001003AB" w:rsidP="001003AB">
            <w:pPr>
              <w:spacing w:after="0" w:line="240" w:lineRule="auto"/>
              <w:contextualSpacing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1003AB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 xml:space="preserve">Care and love for self, family, others, and God’s world. </w:t>
            </w:r>
          </w:p>
          <w:p w14:paraId="143E6278" w14:textId="46921444" w:rsidR="001003AB" w:rsidRPr="001003AB" w:rsidRDefault="001003AB" w:rsidP="001003AB">
            <w:pPr>
              <w:spacing w:after="0" w:line="240" w:lineRule="auto"/>
              <w:contextualSpacing/>
              <w:rPr>
                <w:rFonts w:ascii="Calibri" w:eastAsia="Times New Roman" w:hAnsi="Calibri" w:cs="Calibri"/>
                <w:b/>
                <w:bCs/>
                <w:i/>
                <w:iCs/>
                <w:sz w:val="20"/>
                <w:szCs w:val="20"/>
                <w:lang w:eastAsia="en-GB"/>
              </w:rPr>
            </w:pPr>
            <w:r w:rsidRPr="001003AB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CST</w:t>
            </w:r>
            <w:r w:rsidR="00343128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:</w:t>
            </w:r>
            <w:r w:rsidRPr="001003AB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 xml:space="preserve"> God made each of us, so each one of us is very special.</w:t>
            </w:r>
          </w:p>
          <w:p w14:paraId="055CACEB" w14:textId="385456B5" w:rsidR="00D7650C" w:rsidRPr="00A60AF4" w:rsidRDefault="001003AB" w:rsidP="001003AB">
            <w:pPr>
              <w:spacing w:after="0" w:line="240" w:lineRule="auto"/>
              <w:contextualSpacing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1003AB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We must treat others in a caring way because God made them too. The Dignity of the Human Person.</w:t>
            </w:r>
          </w:p>
        </w:tc>
        <w:tc>
          <w:tcPr>
            <w:tcW w:w="2356" w:type="dxa"/>
            <w:gridSpan w:val="2"/>
          </w:tcPr>
          <w:p w14:paraId="4F626B6B" w14:textId="42F88043" w:rsidR="00D7650C" w:rsidRPr="00A60AF4" w:rsidRDefault="00642C48" w:rsidP="00A60AF4">
            <w:pPr>
              <w:spacing w:after="0" w:line="240" w:lineRule="auto"/>
              <w:contextualSpacing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642C48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Genesis 1:26–27</w:t>
            </w:r>
          </w:p>
        </w:tc>
        <w:tc>
          <w:tcPr>
            <w:tcW w:w="2356" w:type="dxa"/>
            <w:gridSpan w:val="2"/>
          </w:tcPr>
          <w:p w14:paraId="0DBFBC9E" w14:textId="71283749" w:rsidR="00D7650C" w:rsidRPr="00A60AF4" w:rsidRDefault="0060252E" w:rsidP="00A60AF4">
            <w:pPr>
              <w:spacing w:after="0" w:line="240" w:lineRule="auto"/>
              <w:contextualSpacing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60252E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Human dignity, image</w:t>
            </w:r>
          </w:p>
        </w:tc>
        <w:tc>
          <w:tcPr>
            <w:tcW w:w="2356" w:type="dxa"/>
            <w:shd w:val="clear" w:color="auto" w:fill="FFFFFF" w:themeFill="background1"/>
          </w:tcPr>
          <w:p w14:paraId="66DFE119" w14:textId="77777777" w:rsidR="00D7650C" w:rsidRDefault="00B13AFC" w:rsidP="00A60AF4">
            <w:pPr>
              <w:spacing w:after="0" w:line="240" w:lineRule="auto"/>
              <w:contextualSpacing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>Main activity</w:t>
            </w:r>
          </w:p>
          <w:p w14:paraId="4BD7C1C5" w14:textId="05C724C7" w:rsidR="007E3CC7" w:rsidRDefault="007E3CC7" w:rsidP="00A60AF4">
            <w:pPr>
              <w:spacing w:after="0" w:line="240" w:lineRule="auto"/>
              <w:contextualSpacing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 xml:space="preserve">Recap of Creation story and learn about how to </w:t>
            </w:r>
            <w:r w:rsidR="00C51AC6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 xml:space="preserve">follow God’s </w:t>
            </w:r>
            <w: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e</w:t>
            </w:r>
            <w:r w:rsidR="00C51AC6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xample</w:t>
            </w:r>
            <w: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.</w:t>
            </w:r>
          </w:p>
          <w:p w14:paraId="5F9549A8" w14:textId="77777777" w:rsidR="007E3CC7" w:rsidRDefault="007E3CC7" w:rsidP="00A60AF4">
            <w:pPr>
              <w:spacing w:after="0" w:line="240" w:lineRule="auto"/>
              <w:contextualSpacing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>Focus activity</w:t>
            </w:r>
          </w:p>
          <w:p w14:paraId="56CCDDE2" w14:textId="2AB8EED2" w:rsidR="007E3CC7" w:rsidRPr="00B1082A" w:rsidRDefault="00CD4558" w:rsidP="00A60AF4">
            <w:pPr>
              <w:spacing w:after="0" w:line="240" w:lineRule="auto"/>
              <w:contextualSpacing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B1082A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 xml:space="preserve">Children think of ways they can </w:t>
            </w:r>
            <w:r w:rsidR="00B1082A" w:rsidRPr="00B1082A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reflect God.</w:t>
            </w:r>
          </w:p>
          <w:p w14:paraId="32299835" w14:textId="77777777" w:rsidR="007E3CC7" w:rsidRDefault="007E3CC7" w:rsidP="00A60AF4">
            <w:pPr>
              <w:spacing w:after="0" w:line="240" w:lineRule="auto"/>
              <w:contextualSpacing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>Alternative focus activity</w:t>
            </w:r>
          </w:p>
          <w:p w14:paraId="0FB3BD96" w14:textId="3C358A08" w:rsidR="00B1082A" w:rsidRPr="00B1082A" w:rsidRDefault="00B465AA" w:rsidP="00A60AF4">
            <w:pPr>
              <w:spacing w:after="0" w:line="240" w:lineRule="auto"/>
              <w:contextualSpacing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Children think about how to support each other.</w:t>
            </w:r>
          </w:p>
        </w:tc>
        <w:tc>
          <w:tcPr>
            <w:tcW w:w="2356" w:type="dxa"/>
            <w:gridSpan w:val="2"/>
            <w:shd w:val="clear" w:color="auto" w:fill="FFFFFF" w:themeFill="background1"/>
          </w:tcPr>
          <w:p w14:paraId="31813E4A" w14:textId="77777777" w:rsidR="00B62D5F" w:rsidRPr="00B62D5F" w:rsidRDefault="00B62D5F" w:rsidP="00B62D5F">
            <w:pPr>
              <w:spacing w:after="0" w:line="240" w:lineRule="auto"/>
              <w:contextualSpacing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B62D5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Class Bible</w:t>
            </w:r>
          </w:p>
          <w:p w14:paraId="463F66C3" w14:textId="77777777" w:rsidR="00B62D5F" w:rsidRPr="00B62D5F" w:rsidRDefault="00B62D5F" w:rsidP="00B62D5F">
            <w:pPr>
              <w:spacing w:after="0" w:line="240" w:lineRule="auto"/>
              <w:contextualSpacing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B62D5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Mirror</w:t>
            </w:r>
          </w:p>
          <w:p w14:paraId="0BF2BDD1" w14:textId="77777777" w:rsidR="00D7650C" w:rsidRDefault="00B62D5F" w:rsidP="00B62D5F">
            <w:pPr>
              <w:spacing w:after="0" w:line="240" w:lineRule="auto"/>
              <w:contextualSpacing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B62D5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A4 paper folded into quarters</w:t>
            </w:r>
          </w:p>
          <w:p w14:paraId="7D7CE234" w14:textId="7A68C0D5" w:rsidR="002C3C43" w:rsidRPr="00A60AF4" w:rsidRDefault="002C3C43" w:rsidP="00B62D5F">
            <w:pPr>
              <w:spacing w:after="0" w:line="240" w:lineRule="auto"/>
              <w:contextualSpacing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Prophecy and promise key words Classroom resource (CR_ YR_B2_L01)</w:t>
            </w:r>
          </w:p>
        </w:tc>
        <w:tc>
          <w:tcPr>
            <w:tcW w:w="2341" w:type="dxa"/>
          </w:tcPr>
          <w:p w14:paraId="3AFEE65E" w14:textId="0A6B2C53" w:rsidR="00D7650C" w:rsidRPr="00A60AF4" w:rsidRDefault="00622362" w:rsidP="00A60AF4">
            <w:pPr>
              <w:spacing w:after="0" w:line="240" w:lineRule="auto"/>
              <w:contextualSpacing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622362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Can children identify ways in which they are special?</w:t>
            </w:r>
          </w:p>
        </w:tc>
      </w:tr>
      <w:tr w:rsidR="00D7650C" w:rsidRPr="00A60AF4" w14:paraId="383B057A" w14:textId="77777777" w:rsidTr="4A45A16D">
        <w:trPr>
          <w:tblCellSpacing w:w="15" w:type="dxa"/>
        </w:trPr>
        <w:tc>
          <w:tcPr>
            <w:tcW w:w="1374" w:type="dxa"/>
          </w:tcPr>
          <w:p w14:paraId="2279DFA0" w14:textId="38D873F5" w:rsidR="00D7650C" w:rsidRPr="00A60AF4" w:rsidRDefault="12D7E4C3" w:rsidP="00A60AF4">
            <w:pPr>
              <w:spacing w:after="0" w:line="240" w:lineRule="auto"/>
            </w:pPr>
            <w:r w:rsidRPr="4A45A16D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</w:t>
            </w:r>
          </w:p>
          <w:p w14:paraId="0EAE2CDD" w14:textId="6AE1B824" w:rsidR="00D7650C" w:rsidRPr="00A60AF4" w:rsidRDefault="33255B19" w:rsidP="00A60AF4">
            <w:pPr>
              <w:spacing w:after="0" w:line="240" w:lineRule="auto"/>
            </w:pPr>
            <w:r w:rsidRPr="4A45A16D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(Flexible)</w:t>
            </w:r>
          </w:p>
        </w:tc>
        <w:tc>
          <w:tcPr>
            <w:tcW w:w="2356" w:type="dxa"/>
          </w:tcPr>
          <w:p w14:paraId="4AFBC884" w14:textId="630F7817" w:rsidR="00D7650C" w:rsidRPr="00A60AF4" w:rsidRDefault="006E12DD" w:rsidP="00A60AF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6E12DD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Care and love for self, family, others, and God’s world. CST</w:t>
            </w:r>
            <w:r w:rsidR="00213B1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:</w:t>
            </w:r>
            <w:r w:rsidRPr="006E12DD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 xml:space="preserve"> God made each of us, so each one of us is very special. We must treat others in a caring way because God made them too. The Dignity of the Human Person. </w:t>
            </w:r>
          </w:p>
        </w:tc>
        <w:tc>
          <w:tcPr>
            <w:tcW w:w="2356" w:type="dxa"/>
            <w:gridSpan w:val="2"/>
          </w:tcPr>
          <w:p w14:paraId="38484C91" w14:textId="7F173821" w:rsidR="00D7650C" w:rsidRPr="00A60AF4" w:rsidRDefault="00766668" w:rsidP="00A60AF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766668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Genesis 1:31</w:t>
            </w:r>
          </w:p>
        </w:tc>
        <w:tc>
          <w:tcPr>
            <w:tcW w:w="2356" w:type="dxa"/>
            <w:gridSpan w:val="2"/>
          </w:tcPr>
          <w:p w14:paraId="3694D714" w14:textId="77777777" w:rsidR="005F20C4" w:rsidRPr="005F20C4" w:rsidRDefault="005F20C4" w:rsidP="005F20C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5F20C4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Human dignity</w:t>
            </w:r>
          </w:p>
          <w:p w14:paraId="48AE1DA2" w14:textId="5D823CD4" w:rsidR="00D7650C" w:rsidRPr="00A60AF4" w:rsidRDefault="00D7650C" w:rsidP="00A60AF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</w:p>
        </w:tc>
        <w:tc>
          <w:tcPr>
            <w:tcW w:w="2356" w:type="dxa"/>
            <w:shd w:val="clear" w:color="auto" w:fill="FFFFFF" w:themeFill="background1"/>
          </w:tcPr>
          <w:p w14:paraId="451347A8" w14:textId="77777777" w:rsidR="005F20C4" w:rsidRDefault="005F20C4" w:rsidP="005F20C4">
            <w:pPr>
              <w:spacing w:after="0" w:line="240" w:lineRule="auto"/>
              <w:contextualSpacing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>Main activity</w:t>
            </w:r>
          </w:p>
          <w:p w14:paraId="0FB0DE9D" w14:textId="74C623EE" w:rsidR="005F20C4" w:rsidRDefault="00DE6384" w:rsidP="005F20C4">
            <w:pPr>
              <w:spacing w:after="0" w:line="240" w:lineRule="auto"/>
              <w:contextualSpacing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Children l</w:t>
            </w:r>
            <w:r w:rsidR="001F063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 xml:space="preserve">earn about Aaron in Liberia and </w:t>
            </w:r>
            <w: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make links between him and them.</w:t>
            </w:r>
          </w:p>
          <w:p w14:paraId="0F58D3B4" w14:textId="77777777" w:rsidR="005F20C4" w:rsidRDefault="005F20C4" w:rsidP="005F20C4">
            <w:pPr>
              <w:spacing w:after="0" w:line="240" w:lineRule="auto"/>
              <w:contextualSpacing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>Focus activity</w:t>
            </w:r>
          </w:p>
          <w:p w14:paraId="5DBE4960" w14:textId="188EC9C9" w:rsidR="005F20C4" w:rsidRPr="00B1082A" w:rsidRDefault="00DF41EC" w:rsidP="005F20C4">
            <w:pPr>
              <w:spacing w:after="0" w:line="240" w:lineRule="auto"/>
              <w:contextualSpacing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 xml:space="preserve">Play pass the bag and discuss the </w:t>
            </w:r>
            <w:r w:rsidR="004A2F06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images from Aaron’s story. Make connections.</w:t>
            </w:r>
          </w:p>
          <w:p w14:paraId="6811CF6C" w14:textId="77777777" w:rsidR="005F20C4" w:rsidRDefault="005F20C4" w:rsidP="005F20C4">
            <w:pPr>
              <w:spacing w:after="0" w:line="240" w:lineRule="auto"/>
              <w:contextualSpacing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>Alternative focus activity</w:t>
            </w:r>
          </w:p>
          <w:p w14:paraId="5AB3AA37" w14:textId="56E3B0DE" w:rsidR="007A511E" w:rsidRPr="00A60AF4" w:rsidRDefault="005F20C4" w:rsidP="005F20C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Children</w:t>
            </w:r>
            <w:r w:rsidR="00816A6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 xml:space="preserve"> role</w:t>
            </w:r>
            <w:r w:rsidR="009078A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-</w:t>
            </w:r>
            <w:r w:rsidR="00816A6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play things they have in common.</w:t>
            </w:r>
          </w:p>
        </w:tc>
        <w:tc>
          <w:tcPr>
            <w:tcW w:w="2356" w:type="dxa"/>
            <w:gridSpan w:val="2"/>
            <w:shd w:val="clear" w:color="auto" w:fill="FFFFFF" w:themeFill="background1"/>
          </w:tcPr>
          <w:p w14:paraId="7DA4BCB8" w14:textId="1CA2CDA4" w:rsidR="00D7650C" w:rsidRDefault="00FF021C" w:rsidP="00A60AF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FF021C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Aaron’s story Classroom resource, cut up and made into picture cards and placed in a box or bag. (CR_YR_B2_</w:t>
            </w:r>
            <w:r w:rsidR="002E67AA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L</w:t>
            </w:r>
            <w:r w:rsidRPr="00FF021C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02)</w:t>
            </w:r>
          </w:p>
          <w:p w14:paraId="3995DC11" w14:textId="08CD5453" w:rsidR="00FF021C" w:rsidRPr="00FF021C" w:rsidRDefault="00FF021C" w:rsidP="00FF021C">
            <w:pP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</w:p>
        </w:tc>
        <w:tc>
          <w:tcPr>
            <w:tcW w:w="2341" w:type="dxa"/>
          </w:tcPr>
          <w:p w14:paraId="45285B15" w14:textId="69F322A1" w:rsidR="00D7650C" w:rsidRPr="00A60AF4" w:rsidRDefault="007763E4" w:rsidP="00A60AF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7763E4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Can children identify some ways Aaron’s life/their life is a gift?</w:t>
            </w:r>
          </w:p>
        </w:tc>
      </w:tr>
      <w:tr w:rsidR="00BE085D" w:rsidRPr="00A60AF4" w14:paraId="47BC0E9A" w14:textId="77777777" w:rsidTr="4A45A16D">
        <w:trPr>
          <w:tblCellSpacing w:w="15" w:type="dxa"/>
        </w:trPr>
        <w:tc>
          <w:tcPr>
            <w:tcW w:w="1374" w:type="dxa"/>
          </w:tcPr>
          <w:p w14:paraId="2AC4B946" w14:textId="0329B280" w:rsidR="00BE085D" w:rsidRPr="00A60AF4" w:rsidRDefault="12D7E4C3" w:rsidP="00A60AF4">
            <w:pPr>
              <w:spacing w:after="0" w:line="240" w:lineRule="auto"/>
            </w:pPr>
            <w:r w:rsidRPr="4A45A16D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3</w:t>
            </w:r>
          </w:p>
          <w:p w14:paraId="2FDF7649" w14:textId="2BA9381B" w:rsidR="00BE085D" w:rsidRPr="00A60AF4" w:rsidRDefault="203E6F5B" w:rsidP="00A60AF4">
            <w:pPr>
              <w:spacing w:after="0" w:line="240" w:lineRule="auto"/>
            </w:pPr>
            <w:r w:rsidRPr="4A45A16D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(Core)</w:t>
            </w:r>
          </w:p>
        </w:tc>
        <w:tc>
          <w:tcPr>
            <w:tcW w:w="2356" w:type="dxa"/>
          </w:tcPr>
          <w:p w14:paraId="347AE7E0" w14:textId="77777777" w:rsidR="00CB52F6" w:rsidRPr="00CB52F6" w:rsidRDefault="00CB52F6" w:rsidP="00CB52F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CB52F6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 xml:space="preserve">God sent Jesus to love us all. </w:t>
            </w:r>
          </w:p>
          <w:p w14:paraId="2AC993AE" w14:textId="6A1E38EA" w:rsidR="00BE085D" w:rsidRPr="00A60AF4" w:rsidRDefault="00CB52F6" w:rsidP="00CB52F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CB52F6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The Annunciation</w:t>
            </w:r>
          </w:p>
        </w:tc>
        <w:tc>
          <w:tcPr>
            <w:tcW w:w="2356" w:type="dxa"/>
            <w:gridSpan w:val="2"/>
          </w:tcPr>
          <w:p w14:paraId="123346CA" w14:textId="66D9512B" w:rsidR="004D18FB" w:rsidRPr="004D18FB" w:rsidRDefault="004D18FB" w:rsidP="004D18FB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4D18FB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The Annunciation (Luke 1:26–31, 38)</w:t>
            </w:r>
          </w:p>
        </w:tc>
        <w:tc>
          <w:tcPr>
            <w:tcW w:w="2356" w:type="dxa"/>
            <w:gridSpan w:val="2"/>
          </w:tcPr>
          <w:p w14:paraId="542F7F49" w14:textId="73693C3C" w:rsidR="00BE085D" w:rsidRPr="00A60AF4" w:rsidRDefault="009078A1" w:rsidP="00A60AF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9078A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Bible, Jesus, Luke, Angel, Mary</w:t>
            </w:r>
          </w:p>
        </w:tc>
        <w:tc>
          <w:tcPr>
            <w:tcW w:w="2356" w:type="dxa"/>
            <w:shd w:val="clear" w:color="auto" w:fill="FFFFFF" w:themeFill="background1"/>
          </w:tcPr>
          <w:p w14:paraId="22717A3D" w14:textId="77777777" w:rsidR="009078A1" w:rsidRDefault="009078A1" w:rsidP="009078A1">
            <w:pPr>
              <w:spacing w:after="0" w:line="240" w:lineRule="auto"/>
              <w:contextualSpacing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>Main activity</w:t>
            </w:r>
          </w:p>
          <w:p w14:paraId="766B334C" w14:textId="429337E0" w:rsidR="009078A1" w:rsidRDefault="00FB73E8" w:rsidP="009078A1">
            <w:pPr>
              <w:spacing w:after="0" w:line="240" w:lineRule="auto"/>
              <w:contextualSpacing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Introduce, read and recap the story of the Annunciation.</w:t>
            </w:r>
          </w:p>
          <w:p w14:paraId="099BF335" w14:textId="77777777" w:rsidR="009078A1" w:rsidRDefault="009078A1" w:rsidP="009078A1">
            <w:pPr>
              <w:spacing w:after="0" w:line="240" w:lineRule="auto"/>
              <w:contextualSpacing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>Focus activity</w:t>
            </w:r>
          </w:p>
          <w:p w14:paraId="3ECDF0D3" w14:textId="5DC96692" w:rsidR="009078A1" w:rsidRPr="00B1082A" w:rsidRDefault="00A7571A" w:rsidP="009078A1">
            <w:pPr>
              <w:spacing w:after="0" w:line="240" w:lineRule="auto"/>
              <w:contextualSpacing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Sequence and r</w:t>
            </w:r>
            <w:r w:rsidR="00CF28ED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etell the Annunciation story</w:t>
            </w:r>
            <w: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.</w:t>
            </w:r>
          </w:p>
          <w:p w14:paraId="7D9CADCF" w14:textId="77777777" w:rsidR="009078A1" w:rsidRDefault="009078A1" w:rsidP="009078A1">
            <w:pPr>
              <w:spacing w:after="0" w:line="240" w:lineRule="auto"/>
              <w:contextualSpacing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>Alternative focus activity</w:t>
            </w:r>
          </w:p>
          <w:p w14:paraId="3D32ED6F" w14:textId="6DEB1716" w:rsidR="00BE085D" w:rsidRPr="00A60AF4" w:rsidRDefault="00E010F0" w:rsidP="009078A1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Draw a picture of the Annunciation</w:t>
            </w:r>
            <w:r w:rsidR="00A7571A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 xml:space="preserve"> and retell it.</w:t>
            </w:r>
          </w:p>
        </w:tc>
        <w:tc>
          <w:tcPr>
            <w:tcW w:w="2356" w:type="dxa"/>
            <w:gridSpan w:val="2"/>
            <w:shd w:val="clear" w:color="auto" w:fill="FFFFFF" w:themeFill="background1"/>
          </w:tcPr>
          <w:p w14:paraId="7741CB0F" w14:textId="77777777" w:rsidR="0016752B" w:rsidRPr="0016752B" w:rsidRDefault="0016752B" w:rsidP="0016752B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16752B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Class Bible</w:t>
            </w:r>
          </w:p>
          <w:p w14:paraId="65CB93F6" w14:textId="2CB7D3E9" w:rsidR="00BE085D" w:rsidRPr="00A60AF4" w:rsidRDefault="0016752B" w:rsidP="0016752B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16752B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The Annunciation Classroom resource, made into sequencing cards (</w:t>
            </w:r>
            <w:r w:rsidRPr="0016752B">
              <w:rPr>
                <w:rFonts w:ascii="Calibri" w:eastAsia="Times New Roman" w:hAnsi="Calibri" w:cs="Calibri"/>
                <w:sz w:val="20"/>
                <w:szCs w:val="20"/>
                <w:lang w:val="en-US" w:eastAsia="en-GB"/>
              </w:rPr>
              <w:t>CR_YR_B2_</w:t>
            </w:r>
            <w:r w:rsidR="002E67AA">
              <w:rPr>
                <w:rFonts w:ascii="Calibri" w:eastAsia="Times New Roman" w:hAnsi="Calibri" w:cs="Calibri"/>
                <w:sz w:val="20"/>
                <w:szCs w:val="20"/>
                <w:lang w:val="en-US" w:eastAsia="en-GB"/>
              </w:rPr>
              <w:t>L</w:t>
            </w:r>
            <w:r w:rsidRPr="0016752B">
              <w:rPr>
                <w:rFonts w:ascii="Calibri" w:eastAsia="Times New Roman" w:hAnsi="Calibri" w:cs="Calibri"/>
                <w:sz w:val="20"/>
                <w:szCs w:val="20"/>
                <w:lang w:val="en-US" w:eastAsia="en-GB"/>
              </w:rPr>
              <w:t>03)</w:t>
            </w:r>
          </w:p>
        </w:tc>
        <w:tc>
          <w:tcPr>
            <w:tcW w:w="2341" w:type="dxa"/>
          </w:tcPr>
          <w:p w14:paraId="4DF84000" w14:textId="245A2DC7" w:rsidR="00BE085D" w:rsidRPr="00A60AF4" w:rsidRDefault="000005E0" w:rsidP="00A60AF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0005E0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Can children sequence and retell the story?</w:t>
            </w:r>
          </w:p>
        </w:tc>
      </w:tr>
      <w:tr w:rsidR="00BE085D" w:rsidRPr="00A60AF4" w14:paraId="10F2DD57" w14:textId="77777777" w:rsidTr="4A45A16D">
        <w:trPr>
          <w:tblCellSpacing w:w="15" w:type="dxa"/>
        </w:trPr>
        <w:tc>
          <w:tcPr>
            <w:tcW w:w="1374" w:type="dxa"/>
            <w:shd w:val="clear" w:color="auto" w:fill="974D8C"/>
            <w:vAlign w:val="center"/>
          </w:tcPr>
          <w:p w14:paraId="41043E51" w14:textId="6D589A3E" w:rsidR="00BE085D" w:rsidRDefault="00BE085D" w:rsidP="00BE085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BE085D">
              <w:rPr>
                <w:rFonts w:ascii="Calibri" w:eastAsia="Times New Roman" w:hAnsi="Calibri" w:cs="Calibri"/>
                <w:b/>
                <w:bCs/>
                <w:color w:val="FFFFFF" w:themeColor="background1"/>
                <w:sz w:val="20"/>
                <w:szCs w:val="20"/>
                <w:lang w:eastAsia="en-GB"/>
              </w:rPr>
              <w:lastRenderedPageBreak/>
              <w:t xml:space="preserve">Lesson </w:t>
            </w:r>
            <w:r w:rsidR="00D37216">
              <w:rPr>
                <w:rFonts w:ascii="Calibri" w:eastAsia="Times New Roman" w:hAnsi="Calibri" w:cs="Calibri"/>
                <w:b/>
                <w:bCs/>
                <w:color w:val="FFFFFF" w:themeColor="background1"/>
                <w:sz w:val="20"/>
                <w:szCs w:val="20"/>
                <w:lang w:eastAsia="en-GB"/>
              </w:rPr>
              <w:t>no.</w:t>
            </w:r>
          </w:p>
        </w:tc>
        <w:tc>
          <w:tcPr>
            <w:tcW w:w="2356" w:type="dxa"/>
            <w:shd w:val="clear" w:color="auto" w:fill="974D8C"/>
            <w:vAlign w:val="center"/>
          </w:tcPr>
          <w:p w14:paraId="5AD7757A" w14:textId="70F1E5A8" w:rsidR="00BE085D" w:rsidRDefault="008122DB" w:rsidP="00BE085D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8122DB">
              <w:rPr>
                <w:rFonts w:ascii="Calibri" w:eastAsia="Times New Roman" w:hAnsi="Calibri" w:cs="Calibri"/>
                <w:b/>
                <w:bCs/>
                <w:color w:val="FFFFFF" w:themeColor="background1"/>
                <w:sz w:val="20"/>
                <w:szCs w:val="20"/>
                <w:lang w:eastAsia="en-GB"/>
              </w:rPr>
              <w:t xml:space="preserve">RED </w:t>
            </w:r>
            <w:r w:rsidR="00BE085D" w:rsidRPr="00BE085D">
              <w:rPr>
                <w:rFonts w:ascii="Calibri" w:eastAsia="Times New Roman" w:hAnsi="Calibri" w:cs="Calibri"/>
                <w:b/>
                <w:bCs/>
                <w:color w:val="FFFFFF" w:themeColor="background1"/>
                <w:sz w:val="20"/>
                <w:szCs w:val="20"/>
                <w:lang w:eastAsia="en-GB"/>
              </w:rPr>
              <w:t>linked outcomes</w:t>
            </w:r>
          </w:p>
        </w:tc>
        <w:tc>
          <w:tcPr>
            <w:tcW w:w="2356" w:type="dxa"/>
            <w:gridSpan w:val="2"/>
            <w:shd w:val="clear" w:color="auto" w:fill="974D8C"/>
            <w:vAlign w:val="center"/>
          </w:tcPr>
          <w:p w14:paraId="16C2B12C" w14:textId="445923E9" w:rsidR="00BE085D" w:rsidRDefault="00BE085D" w:rsidP="00BE085D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BE085D">
              <w:rPr>
                <w:rFonts w:ascii="Calibri" w:eastAsia="Times New Roman" w:hAnsi="Calibri" w:cs="Calibri"/>
                <w:b/>
                <w:bCs/>
                <w:color w:val="FFFFFF" w:themeColor="background1"/>
                <w:sz w:val="20"/>
                <w:szCs w:val="20"/>
                <w:lang w:eastAsia="en-GB"/>
              </w:rPr>
              <w:t>Scripture</w:t>
            </w:r>
          </w:p>
        </w:tc>
        <w:tc>
          <w:tcPr>
            <w:tcW w:w="2356" w:type="dxa"/>
            <w:gridSpan w:val="2"/>
            <w:shd w:val="clear" w:color="auto" w:fill="974D8C"/>
            <w:vAlign w:val="center"/>
          </w:tcPr>
          <w:p w14:paraId="4613B562" w14:textId="54E5103B" w:rsidR="00BE085D" w:rsidRDefault="00BE085D" w:rsidP="00BE085D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BE085D">
              <w:rPr>
                <w:rFonts w:ascii="Calibri" w:eastAsia="Times New Roman" w:hAnsi="Calibri" w:cs="Calibri"/>
                <w:b/>
                <w:bCs/>
                <w:color w:val="FFFFFF" w:themeColor="background1"/>
                <w:sz w:val="20"/>
                <w:szCs w:val="20"/>
                <w:lang w:eastAsia="en-GB"/>
              </w:rPr>
              <w:t xml:space="preserve">Key </w:t>
            </w:r>
            <w:r w:rsidR="00544A9E">
              <w:rPr>
                <w:rFonts w:ascii="Calibri" w:eastAsia="Times New Roman" w:hAnsi="Calibri" w:cs="Calibri"/>
                <w:b/>
                <w:bCs/>
                <w:color w:val="FFFFFF" w:themeColor="background1"/>
                <w:sz w:val="20"/>
                <w:szCs w:val="20"/>
                <w:lang w:eastAsia="en-GB"/>
              </w:rPr>
              <w:t>v</w:t>
            </w:r>
            <w:r w:rsidRPr="00BE085D">
              <w:rPr>
                <w:rFonts w:ascii="Calibri" w:eastAsia="Times New Roman" w:hAnsi="Calibri" w:cs="Calibri"/>
                <w:b/>
                <w:bCs/>
                <w:color w:val="FFFFFF" w:themeColor="background1"/>
                <w:sz w:val="20"/>
                <w:szCs w:val="20"/>
                <w:lang w:eastAsia="en-GB"/>
              </w:rPr>
              <w:t>ocabulary</w:t>
            </w:r>
          </w:p>
        </w:tc>
        <w:tc>
          <w:tcPr>
            <w:tcW w:w="2356" w:type="dxa"/>
            <w:shd w:val="clear" w:color="auto" w:fill="974D8C"/>
            <w:vAlign w:val="center"/>
          </w:tcPr>
          <w:p w14:paraId="7D22469E" w14:textId="1C31099A" w:rsidR="00BE085D" w:rsidRPr="00616C81" w:rsidRDefault="00BE085D" w:rsidP="00BE085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</w:pPr>
            <w:r w:rsidRPr="00BE085D">
              <w:rPr>
                <w:rFonts w:ascii="Calibri" w:eastAsia="Times New Roman" w:hAnsi="Calibri" w:cs="Calibri"/>
                <w:b/>
                <w:bCs/>
                <w:color w:val="FFFFFF" w:themeColor="background1"/>
                <w:sz w:val="20"/>
                <w:szCs w:val="20"/>
                <w:lang w:eastAsia="en-GB"/>
              </w:rPr>
              <w:t xml:space="preserve">Teaching </w:t>
            </w:r>
            <w:r w:rsidR="00544A9E">
              <w:rPr>
                <w:rFonts w:ascii="Calibri" w:eastAsia="Times New Roman" w:hAnsi="Calibri" w:cs="Calibri"/>
                <w:b/>
                <w:bCs/>
                <w:color w:val="FFFFFF" w:themeColor="background1"/>
                <w:sz w:val="20"/>
                <w:szCs w:val="20"/>
                <w:lang w:eastAsia="en-GB"/>
              </w:rPr>
              <w:t>a</w:t>
            </w:r>
            <w:r w:rsidRPr="00BE085D">
              <w:rPr>
                <w:rFonts w:ascii="Calibri" w:eastAsia="Times New Roman" w:hAnsi="Calibri" w:cs="Calibri"/>
                <w:b/>
                <w:bCs/>
                <w:color w:val="FFFFFF" w:themeColor="background1"/>
                <w:sz w:val="20"/>
                <w:szCs w:val="20"/>
                <w:lang w:eastAsia="en-GB"/>
              </w:rPr>
              <w:t>ctivities</w:t>
            </w:r>
          </w:p>
        </w:tc>
        <w:tc>
          <w:tcPr>
            <w:tcW w:w="2356" w:type="dxa"/>
            <w:gridSpan w:val="2"/>
            <w:shd w:val="clear" w:color="auto" w:fill="974D8C"/>
            <w:vAlign w:val="center"/>
          </w:tcPr>
          <w:p w14:paraId="26FC0952" w14:textId="17A01309" w:rsidR="00BE085D" w:rsidRDefault="00BE085D" w:rsidP="00BE085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BE085D">
              <w:rPr>
                <w:rFonts w:ascii="Calibri" w:eastAsia="Times New Roman" w:hAnsi="Calibri" w:cs="Calibri"/>
                <w:b/>
                <w:bCs/>
                <w:color w:val="FFFFFF" w:themeColor="background1"/>
                <w:sz w:val="20"/>
                <w:szCs w:val="20"/>
                <w:lang w:eastAsia="en-GB"/>
              </w:rPr>
              <w:t>Resources</w:t>
            </w:r>
          </w:p>
        </w:tc>
        <w:tc>
          <w:tcPr>
            <w:tcW w:w="2341" w:type="dxa"/>
            <w:shd w:val="clear" w:color="auto" w:fill="974D8C"/>
            <w:vAlign w:val="center"/>
          </w:tcPr>
          <w:p w14:paraId="2DFE5440" w14:textId="7307043A" w:rsidR="00BE085D" w:rsidRDefault="00BE085D" w:rsidP="00BE085D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BE085D">
              <w:rPr>
                <w:rFonts w:ascii="Calibri" w:eastAsia="Times New Roman" w:hAnsi="Calibri" w:cs="Calibri"/>
                <w:b/>
                <w:bCs/>
                <w:color w:val="FFFFFF" w:themeColor="background1"/>
                <w:sz w:val="20"/>
                <w:szCs w:val="20"/>
                <w:lang w:eastAsia="en-GB"/>
              </w:rPr>
              <w:t xml:space="preserve">Lesson assessment focus </w:t>
            </w:r>
          </w:p>
        </w:tc>
      </w:tr>
      <w:tr w:rsidR="00BE085D" w:rsidRPr="00A60AF4" w14:paraId="58B904F8" w14:textId="77777777" w:rsidTr="4A45A16D">
        <w:trPr>
          <w:tblCellSpacing w:w="15" w:type="dxa"/>
        </w:trPr>
        <w:tc>
          <w:tcPr>
            <w:tcW w:w="1374" w:type="dxa"/>
          </w:tcPr>
          <w:p w14:paraId="56CDEB4F" w14:textId="35016B49" w:rsidR="00BE085D" w:rsidRPr="00A60AF4" w:rsidRDefault="256D5A21" w:rsidP="00BE085D">
            <w:pPr>
              <w:spacing w:after="0" w:line="240" w:lineRule="auto"/>
            </w:pPr>
            <w:r w:rsidRPr="4A45A16D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4</w:t>
            </w:r>
          </w:p>
          <w:p w14:paraId="1C446CB4" w14:textId="47006C93" w:rsidR="00BE085D" w:rsidRPr="00A60AF4" w:rsidRDefault="7A94C9D1" w:rsidP="00BE085D">
            <w:pPr>
              <w:spacing w:after="0" w:line="240" w:lineRule="auto"/>
            </w:pPr>
            <w:r w:rsidRPr="4A45A16D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(Flexible)</w:t>
            </w:r>
          </w:p>
        </w:tc>
        <w:tc>
          <w:tcPr>
            <w:tcW w:w="2356" w:type="dxa"/>
          </w:tcPr>
          <w:p w14:paraId="2FDB394B" w14:textId="77777777" w:rsidR="0060035E" w:rsidRPr="0060035E" w:rsidRDefault="0060035E" w:rsidP="0060035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60035E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Mary was chosen by God to give birth to his Son.</w:t>
            </w:r>
          </w:p>
          <w:p w14:paraId="080AF7EE" w14:textId="0831C7BE" w:rsidR="00BE085D" w:rsidRPr="00A60AF4" w:rsidRDefault="0060035E" w:rsidP="0060035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60035E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The Annunciation</w:t>
            </w:r>
          </w:p>
        </w:tc>
        <w:tc>
          <w:tcPr>
            <w:tcW w:w="2356" w:type="dxa"/>
            <w:gridSpan w:val="2"/>
          </w:tcPr>
          <w:p w14:paraId="27D62454" w14:textId="6BC24423" w:rsidR="00BE085D" w:rsidRPr="00A60AF4" w:rsidRDefault="002D5C9E" w:rsidP="00BE085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2D5C9E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The Annunciation (Luke 1:26–31, 38)</w:t>
            </w:r>
          </w:p>
        </w:tc>
        <w:tc>
          <w:tcPr>
            <w:tcW w:w="2356" w:type="dxa"/>
            <w:gridSpan w:val="2"/>
          </w:tcPr>
          <w:p w14:paraId="5D3C6D33" w14:textId="7D8E9835" w:rsidR="00BE085D" w:rsidRPr="00A60AF4" w:rsidRDefault="000F6A2D" w:rsidP="00BE085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0F6A2D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Mary, Gabriel</w:t>
            </w:r>
          </w:p>
        </w:tc>
        <w:tc>
          <w:tcPr>
            <w:tcW w:w="2356" w:type="dxa"/>
            <w:shd w:val="clear" w:color="auto" w:fill="FFFFFF" w:themeFill="background1"/>
          </w:tcPr>
          <w:p w14:paraId="0BB67A09" w14:textId="77777777" w:rsidR="003D1E4B" w:rsidRDefault="003D1E4B" w:rsidP="003D1E4B">
            <w:pPr>
              <w:spacing w:after="0" w:line="240" w:lineRule="auto"/>
              <w:contextualSpacing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>Main activity</w:t>
            </w:r>
          </w:p>
          <w:p w14:paraId="72746F4D" w14:textId="7FFC5E75" w:rsidR="003D1E4B" w:rsidRDefault="00E4254C" w:rsidP="003D1E4B">
            <w:pPr>
              <w:spacing w:after="0" w:line="240" w:lineRule="auto"/>
              <w:contextualSpacing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Discuss Mary</w:t>
            </w:r>
            <w:r w:rsidR="00676F0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’s reaction to the Angel at the Annunciation.</w:t>
            </w:r>
          </w:p>
          <w:p w14:paraId="77DEDA79" w14:textId="77777777" w:rsidR="003D1E4B" w:rsidRDefault="003D1E4B" w:rsidP="003D1E4B">
            <w:pPr>
              <w:spacing w:after="0" w:line="240" w:lineRule="auto"/>
              <w:contextualSpacing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>Focus activity</w:t>
            </w:r>
          </w:p>
          <w:p w14:paraId="3B705DC0" w14:textId="634FC68F" w:rsidR="003D1E4B" w:rsidRPr="00B1082A" w:rsidRDefault="002E67AA" w:rsidP="003D1E4B">
            <w:pPr>
              <w:spacing w:after="0" w:line="240" w:lineRule="auto"/>
              <w:contextualSpacing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Think about what it means to say yes to God and</w:t>
            </w:r>
            <w:r w:rsidR="005300CC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 xml:space="preserve"> </w:t>
            </w:r>
            <w: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think of ways to describe</w:t>
            </w:r>
            <w:r w:rsidR="00BB6843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 xml:space="preserve"> Mary</w:t>
            </w:r>
            <w: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 xml:space="preserve"> and her</w:t>
            </w:r>
            <w:r w:rsidR="00BB6843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 xml:space="preserve"> reaction</w:t>
            </w:r>
            <w:r w:rsidR="003D1E4B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.</w:t>
            </w:r>
          </w:p>
          <w:p w14:paraId="60C96A16" w14:textId="77777777" w:rsidR="003D1E4B" w:rsidRDefault="003D1E4B" w:rsidP="003D1E4B">
            <w:pPr>
              <w:spacing w:after="0" w:line="240" w:lineRule="auto"/>
              <w:contextualSpacing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>Alternative focus activity</w:t>
            </w:r>
          </w:p>
          <w:p w14:paraId="723630B0" w14:textId="32635940" w:rsidR="00BE085D" w:rsidRPr="00A60AF4" w:rsidRDefault="009E3D8E" w:rsidP="003D1E4B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Play pass the bag to discuss and remember the story.</w:t>
            </w:r>
          </w:p>
        </w:tc>
        <w:tc>
          <w:tcPr>
            <w:tcW w:w="2356" w:type="dxa"/>
            <w:gridSpan w:val="2"/>
            <w:shd w:val="clear" w:color="auto" w:fill="FFFFFF" w:themeFill="background1"/>
          </w:tcPr>
          <w:p w14:paraId="485E1AC5" w14:textId="77777777" w:rsidR="00EF51E8" w:rsidRPr="00EF51E8" w:rsidRDefault="00EF51E8" w:rsidP="00EF51E8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EF51E8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Class Bible</w:t>
            </w:r>
          </w:p>
          <w:p w14:paraId="5D35D29A" w14:textId="2349687D" w:rsidR="00EF51E8" w:rsidRPr="00EF51E8" w:rsidRDefault="00EF51E8" w:rsidP="00EF51E8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EF51E8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The land where Jesus lived Classroom resource (CR_YR_B2_</w:t>
            </w:r>
            <w:r w:rsidR="002E67AA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L</w:t>
            </w:r>
            <w:r w:rsidRPr="00EF51E8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04)</w:t>
            </w:r>
          </w:p>
          <w:p w14:paraId="74DD5262" w14:textId="523A4AE4" w:rsidR="00EF51E8" w:rsidRPr="00EF51E8" w:rsidRDefault="00EF51E8" w:rsidP="00EF51E8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EF51E8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The Annunciation Classroom resource cut into sequencing picture-cards (CR_YR_B2_</w:t>
            </w:r>
            <w:r w:rsidR="002E67AA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L</w:t>
            </w:r>
            <w:r w:rsidRPr="00EF51E8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03)</w:t>
            </w:r>
          </w:p>
          <w:p w14:paraId="23F6D71C" w14:textId="69AE5DC7" w:rsidR="00BE085D" w:rsidRPr="00A60AF4" w:rsidRDefault="00EF51E8" w:rsidP="00EF51E8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EF51E8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Sticky notes</w:t>
            </w:r>
          </w:p>
        </w:tc>
        <w:tc>
          <w:tcPr>
            <w:tcW w:w="2341" w:type="dxa"/>
          </w:tcPr>
          <w:p w14:paraId="17DF206B" w14:textId="293CBDF0" w:rsidR="00BE085D" w:rsidRDefault="009241E8" w:rsidP="00BE085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9241E8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Can children think of a word to describe Mary?</w:t>
            </w:r>
          </w:p>
          <w:p w14:paraId="4FA71AB9" w14:textId="6E5021E5" w:rsidR="009241E8" w:rsidRPr="009241E8" w:rsidRDefault="009241E8" w:rsidP="009241E8">
            <w:pPr>
              <w:ind w:firstLine="720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</w:p>
        </w:tc>
      </w:tr>
      <w:tr w:rsidR="00BE085D" w:rsidRPr="00A60AF4" w14:paraId="73782B2C" w14:textId="77777777" w:rsidTr="4A45A16D">
        <w:trPr>
          <w:tblCellSpacing w:w="15" w:type="dxa"/>
        </w:trPr>
        <w:tc>
          <w:tcPr>
            <w:tcW w:w="1374" w:type="dxa"/>
          </w:tcPr>
          <w:p w14:paraId="46AE2751" w14:textId="51FB6E72" w:rsidR="00BE085D" w:rsidRPr="00A60AF4" w:rsidRDefault="256D5A21" w:rsidP="00BE085D">
            <w:pPr>
              <w:spacing w:after="0" w:line="240" w:lineRule="auto"/>
            </w:pPr>
            <w:r w:rsidRPr="4A45A16D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5</w:t>
            </w:r>
          </w:p>
          <w:p w14:paraId="4D008F29" w14:textId="45BF1F74" w:rsidR="00BE085D" w:rsidRPr="00A60AF4" w:rsidRDefault="1BF93B84" w:rsidP="00BE085D">
            <w:pPr>
              <w:spacing w:after="0" w:line="240" w:lineRule="auto"/>
            </w:pPr>
            <w:r w:rsidRPr="4A45A16D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(Core)</w:t>
            </w:r>
          </w:p>
        </w:tc>
        <w:tc>
          <w:tcPr>
            <w:tcW w:w="2356" w:type="dxa"/>
          </w:tcPr>
          <w:p w14:paraId="2DC82F44" w14:textId="77777777" w:rsidR="008028CC" w:rsidRPr="008028CC" w:rsidRDefault="008028CC" w:rsidP="008028C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8028CC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Jesus was born in Bethlehem.</w:t>
            </w:r>
          </w:p>
          <w:p w14:paraId="73C9FC45" w14:textId="77777777" w:rsidR="008028CC" w:rsidRPr="008028CC" w:rsidRDefault="008028CC" w:rsidP="008028C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8028CC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Mary had a baby called Jesus.</w:t>
            </w:r>
          </w:p>
          <w:p w14:paraId="2980F568" w14:textId="26DFE897" w:rsidR="00BE085D" w:rsidRPr="00A60AF4" w:rsidRDefault="008028CC" w:rsidP="008028C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8028CC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The Nativity (Luke 2:4–7)</w:t>
            </w:r>
          </w:p>
        </w:tc>
        <w:tc>
          <w:tcPr>
            <w:tcW w:w="2356" w:type="dxa"/>
            <w:gridSpan w:val="2"/>
          </w:tcPr>
          <w:p w14:paraId="0C881B52" w14:textId="77777777" w:rsidR="008466C8" w:rsidRDefault="008466C8" w:rsidP="008466C8">
            <w:pPr>
              <w:spacing w:after="0" w:line="276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The birth of Jesus (Luke 2:2–7)</w:t>
            </w:r>
          </w:p>
          <w:p w14:paraId="535364A2" w14:textId="73E1ACCF" w:rsidR="00BE085D" w:rsidRPr="00A60AF4" w:rsidRDefault="00BE085D" w:rsidP="00BE085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</w:p>
        </w:tc>
        <w:tc>
          <w:tcPr>
            <w:tcW w:w="2356" w:type="dxa"/>
            <w:gridSpan w:val="2"/>
          </w:tcPr>
          <w:p w14:paraId="41486A20" w14:textId="1790F8EB" w:rsidR="00BE085D" w:rsidRPr="00A60AF4" w:rsidRDefault="006C74CF" w:rsidP="00BE085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6C74C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Bethlehem, Joseph</w:t>
            </w:r>
          </w:p>
        </w:tc>
        <w:tc>
          <w:tcPr>
            <w:tcW w:w="2356" w:type="dxa"/>
            <w:shd w:val="clear" w:color="auto" w:fill="FFFFFF" w:themeFill="background1"/>
          </w:tcPr>
          <w:p w14:paraId="247129C4" w14:textId="77777777" w:rsidR="006C74CF" w:rsidRDefault="006C74CF" w:rsidP="006C74CF">
            <w:pPr>
              <w:spacing w:after="0" w:line="240" w:lineRule="auto"/>
              <w:contextualSpacing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>Main activity</w:t>
            </w:r>
          </w:p>
          <w:p w14:paraId="245C0BE9" w14:textId="674D73C1" w:rsidR="006C74CF" w:rsidRDefault="00F04C32" w:rsidP="006C74CF">
            <w:pPr>
              <w:spacing w:after="0" w:line="240" w:lineRule="auto"/>
              <w:contextualSpacing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Introduce, read and recap the story of the birth of Jesus.</w:t>
            </w:r>
          </w:p>
          <w:p w14:paraId="7A41BCF6" w14:textId="77777777" w:rsidR="006C74CF" w:rsidRDefault="006C74CF" w:rsidP="006C74CF">
            <w:pPr>
              <w:spacing w:after="0" w:line="240" w:lineRule="auto"/>
              <w:contextualSpacing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>Focus activity</w:t>
            </w:r>
          </w:p>
          <w:p w14:paraId="46FB28F8" w14:textId="21451A69" w:rsidR="006C74CF" w:rsidRPr="00B1082A" w:rsidRDefault="00D43362" w:rsidP="006C74CF">
            <w:pPr>
              <w:spacing w:after="0" w:line="240" w:lineRule="auto"/>
              <w:contextualSpacing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 xml:space="preserve">Children create a welcome message </w:t>
            </w:r>
            <w:r w:rsidR="002A1224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for baby Jesus.</w:t>
            </w:r>
          </w:p>
          <w:p w14:paraId="2A44B5DE" w14:textId="77777777" w:rsidR="00BE085D" w:rsidRDefault="006C74CF" w:rsidP="006C74CF">
            <w:pPr>
              <w:spacing w:after="0" w:line="240" w:lineRule="auto"/>
              <w:contextualSpacing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>Alternative focus activity</w:t>
            </w:r>
          </w:p>
          <w:p w14:paraId="121C2E36" w14:textId="3E9F8064" w:rsidR="00534D7A" w:rsidRPr="00534D7A" w:rsidRDefault="00534D7A" w:rsidP="006C74CF">
            <w:pPr>
              <w:spacing w:after="0" w:line="240" w:lineRule="auto"/>
              <w:contextualSpacing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 xml:space="preserve">Discuss how </w:t>
            </w:r>
            <w:r w:rsidR="00DB4D24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children would welcome Jesus.</w:t>
            </w:r>
          </w:p>
        </w:tc>
        <w:tc>
          <w:tcPr>
            <w:tcW w:w="2356" w:type="dxa"/>
            <w:gridSpan w:val="2"/>
            <w:shd w:val="clear" w:color="auto" w:fill="FFFFFF" w:themeFill="background1"/>
          </w:tcPr>
          <w:p w14:paraId="011D7E68" w14:textId="77777777" w:rsidR="00936402" w:rsidRPr="00936402" w:rsidRDefault="00936402" w:rsidP="00936402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936402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Class Bible</w:t>
            </w:r>
          </w:p>
          <w:p w14:paraId="63870391" w14:textId="068143F4" w:rsidR="00936402" w:rsidRPr="00936402" w:rsidRDefault="00936402" w:rsidP="00936402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936402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The land where Jesus lived Classroom resource (CR_YR_B2_</w:t>
            </w:r>
            <w:r w:rsidR="002E67AA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L</w:t>
            </w:r>
            <w:r w:rsidRPr="00936402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04)</w:t>
            </w:r>
          </w:p>
          <w:p w14:paraId="4DA0BCD3" w14:textId="77777777" w:rsidR="00936402" w:rsidRPr="00936402" w:rsidRDefault="00936402" w:rsidP="00936402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936402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Blank cards/labels</w:t>
            </w:r>
          </w:p>
          <w:p w14:paraId="53B017CF" w14:textId="77777777" w:rsidR="00BE085D" w:rsidRDefault="00936402" w:rsidP="00936402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936402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Mark-making materials</w:t>
            </w:r>
          </w:p>
          <w:p w14:paraId="5E258643" w14:textId="55C3375D" w:rsidR="002E67AA" w:rsidRPr="00A60AF4" w:rsidRDefault="002E67AA" w:rsidP="00936402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The birth of Jesus Classroom resource (CR_YR_B2_L05)</w:t>
            </w:r>
          </w:p>
        </w:tc>
        <w:tc>
          <w:tcPr>
            <w:tcW w:w="2341" w:type="dxa"/>
          </w:tcPr>
          <w:p w14:paraId="609C9E77" w14:textId="68AAC297" w:rsidR="00BE085D" w:rsidRPr="00A60AF4" w:rsidRDefault="00890A6A" w:rsidP="00BE085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890A6A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Can children think of a way to welcome Jesus?</w:t>
            </w:r>
          </w:p>
        </w:tc>
      </w:tr>
      <w:tr w:rsidR="00024996" w:rsidRPr="00A60AF4" w14:paraId="71071375" w14:textId="77777777" w:rsidTr="4A45A16D">
        <w:trPr>
          <w:tblCellSpacing w:w="15" w:type="dxa"/>
        </w:trPr>
        <w:tc>
          <w:tcPr>
            <w:tcW w:w="1374" w:type="dxa"/>
          </w:tcPr>
          <w:p w14:paraId="27FA2C49" w14:textId="6E925C1A" w:rsidR="00024996" w:rsidRPr="00A60AF4" w:rsidRDefault="5AACE6B0" w:rsidP="00024996">
            <w:pPr>
              <w:spacing w:after="0" w:line="240" w:lineRule="auto"/>
            </w:pPr>
            <w:r w:rsidRPr="4A45A16D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6</w:t>
            </w:r>
          </w:p>
          <w:p w14:paraId="641D1F0F" w14:textId="4C661CC8" w:rsidR="00024996" w:rsidRPr="00A60AF4" w:rsidRDefault="358E0CD1" w:rsidP="00024996">
            <w:pPr>
              <w:spacing w:after="0" w:line="240" w:lineRule="auto"/>
            </w:pPr>
            <w:r w:rsidRPr="4A45A16D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(Core)</w:t>
            </w:r>
          </w:p>
        </w:tc>
        <w:tc>
          <w:tcPr>
            <w:tcW w:w="2356" w:type="dxa"/>
          </w:tcPr>
          <w:p w14:paraId="527F05FB" w14:textId="77777777" w:rsidR="00024996" w:rsidRPr="00A42AC3" w:rsidRDefault="00024996" w:rsidP="0002499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A42AC3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Shepherds were told by angels to visit him.</w:t>
            </w:r>
          </w:p>
          <w:p w14:paraId="4C3D67D4" w14:textId="6E155B20" w:rsidR="00024996" w:rsidRPr="00A60AF4" w:rsidRDefault="00024996" w:rsidP="0002499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A42AC3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The shepherds visit the manger (Luke 2:8–20).</w:t>
            </w:r>
          </w:p>
        </w:tc>
        <w:tc>
          <w:tcPr>
            <w:tcW w:w="2356" w:type="dxa"/>
            <w:gridSpan w:val="2"/>
          </w:tcPr>
          <w:p w14:paraId="6AC500A3" w14:textId="69095A3C" w:rsidR="00024996" w:rsidRPr="00A60AF4" w:rsidRDefault="00024996" w:rsidP="0002499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AF1B4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The shepherds visit the manger (Luke 2:8–20)</w:t>
            </w:r>
          </w:p>
        </w:tc>
        <w:tc>
          <w:tcPr>
            <w:tcW w:w="2356" w:type="dxa"/>
            <w:gridSpan w:val="2"/>
          </w:tcPr>
          <w:p w14:paraId="22B65824" w14:textId="1D933A53" w:rsidR="00024996" w:rsidRPr="00A60AF4" w:rsidRDefault="00024996" w:rsidP="0002499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E43140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Shepherds, rejoice, glory</w:t>
            </w:r>
          </w:p>
        </w:tc>
        <w:tc>
          <w:tcPr>
            <w:tcW w:w="2356" w:type="dxa"/>
            <w:shd w:val="clear" w:color="auto" w:fill="FFFFFF" w:themeFill="background1"/>
          </w:tcPr>
          <w:p w14:paraId="477B1226" w14:textId="77777777" w:rsidR="00024996" w:rsidRDefault="00024996" w:rsidP="00024996">
            <w:pPr>
              <w:spacing w:after="0" w:line="240" w:lineRule="auto"/>
              <w:contextualSpacing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>Main activity</w:t>
            </w:r>
          </w:p>
          <w:p w14:paraId="57742620" w14:textId="5F738847" w:rsidR="00024996" w:rsidRDefault="00024996" w:rsidP="00024996">
            <w:pPr>
              <w:spacing w:after="0" w:line="240" w:lineRule="auto"/>
              <w:contextualSpacing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 xml:space="preserve">Introduce, read and recap the story of </w:t>
            </w:r>
            <w:r w:rsidR="00CA753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 xml:space="preserve">when </w:t>
            </w:r>
            <w:r w:rsidR="00D55CC8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the shepherds visit baby</w:t>
            </w:r>
            <w: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 xml:space="preserve"> Jesus.</w:t>
            </w:r>
          </w:p>
          <w:p w14:paraId="1DE7902A" w14:textId="77777777" w:rsidR="00024996" w:rsidRDefault="00024996" w:rsidP="00024996">
            <w:pPr>
              <w:spacing w:after="0" w:line="240" w:lineRule="auto"/>
              <w:contextualSpacing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>Focus activity</w:t>
            </w:r>
          </w:p>
          <w:p w14:paraId="3850B416" w14:textId="77777777" w:rsidR="00024996" w:rsidRDefault="00F512B7" w:rsidP="00024996">
            <w:pPr>
              <w:spacing w:after="0" w:line="240" w:lineRule="auto"/>
              <w:contextualSpacing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 xml:space="preserve">Children create </w:t>
            </w:r>
            <w:r w:rsidR="001D7EF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a simple Christmas story book, sequencing images.</w:t>
            </w:r>
          </w:p>
          <w:p w14:paraId="48601859" w14:textId="0FB37E2F" w:rsidR="001D7EFF" w:rsidRPr="00A60AF4" w:rsidRDefault="001D7EFF" w:rsidP="00024996">
            <w:pPr>
              <w:spacing w:after="0" w:line="240" w:lineRule="auto"/>
              <w:contextualSpacing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</w:p>
        </w:tc>
        <w:tc>
          <w:tcPr>
            <w:tcW w:w="2356" w:type="dxa"/>
            <w:gridSpan w:val="2"/>
            <w:shd w:val="clear" w:color="auto" w:fill="FFFFFF" w:themeFill="background1"/>
          </w:tcPr>
          <w:p w14:paraId="0F98EA00" w14:textId="77777777" w:rsidR="00024996" w:rsidRPr="000E431A" w:rsidRDefault="00024996" w:rsidP="0002499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0E431A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Class Bible</w:t>
            </w:r>
          </w:p>
          <w:p w14:paraId="32FD5796" w14:textId="77777777" w:rsidR="00024996" w:rsidRDefault="00947753" w:rsidP="0002499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 xml:space="preserve">The </w:t>
            </w:r>
            <w:r w:rsidR="00024996" w:rsidRPr="000E431A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Christmas story Activity sheet (AS_YR_B2_L06)</w:t>
            </w:r>
          </w:p>
          <w:p w14:paraId="2992DBCF" w14:textId="7DEB68DC" w:rsidR="00947753" w:rsidRPr="00A60AF4" w:rsidRDefault="00947753" w:rsidP="0002499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The shepherds’ visit Classroom resource (CR_YR_B2_L06)</w:t>
            </w:r>
          </w:p>
        </w:tc>
        <w:tc>
          <w:tcPr>
            <w:tcW w:w="2341" w:type="dxa"/>
          </w:tcPr>
          <w:p w14:paraId="02076700" w14:textId="0B027CCD" w:rsidR="00024996" w:rsidRPr="00A60AF4" w:rsidRDefault="00024996" w:rsidP="0002499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1360F2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Can children sequence and retell the story?</w:t>
            </w:r>
          </w:p>
        </w:tc>
      </w:tr>
    </w:tbl>
    <w:p w14:paraId="520E5BB3" w14:textId="77777777" w:rsidR="001D7EFF" w:rsidRDefault="001D7EFF" w:rsidP="00A60AF4">
      <w:pPr>
        <w:spacing w:line="240" w:lineRule="auto"/>
        <w:rPr>
          <w:rFonts w:ascii="Calibri" w:hAnsi="Calibri" w:cs="Calibri"/>
          <w:sz w:val="20"/>
          <w:szCs w:val="20"/>
        </w:rPr>
      </w:pPr>
    </w:p>
    <w:p w14:paraId="1E73BC25" w14:textId="77777777" w:rsidR="00C62342" w:rsidRDefault="00C62342" w:rsidP="00A60AF4">
      <w:pPr>
        <w:spacing w:line="240" w:lineRule="auto"/>
        <w:rPr>
          <w:rFonts w:ascii="Calibri" w:hAnsi="Calibri" w:cs="Calibri"/>
          <w:sz w:val="20"/>
          <w:szCs w:val="20"/>
        </w:rPr>
      </w:pPr>
    </w:p>
    <w:tbl>
      <w:tblPr>
        <w:tblW w:w="15735" w:type="dxa"/>
        <w:tblCellSpacing w:w="15" w:type="dxa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19"/>
        <w:gridCol w:w="2386"/>
        <w:gridCol w:w="2386"/>
        <w:gridCol w:w="2386"/>
        <w:gridCol w:w="2386"/>
        <w:gridCol w:w="2386"/>
        <w:gridCol w:w="2386"/>
      </w:tblGrid>
      <w:tr w:rsidR="001D7EFF" w:rsidRPr="00A60AF4" w14:paraId="24F8872D" w14:textId="77777777" w:rsidTr="4A45A16D">
        <w:trPr>
          <w:tblCellSpacing w:w="15" w:type="dxa"/>
        </w:trPr>
        <w:tc>
          <w:tcPr>
            <w:tcW w:w="1374" w:type="dxa"/>
            <w:shd w:val="clear" w:color="auto" w:fill="974D8C"/>
            <w:vAlign w:val="center"/>
          </w:tcPr>
          <w:p w14:paraId="72B354B3" w14:textId="77777777" w:rsidR="001D7EFF" w:rsidRDefault="001D7EFF" w:rsidP="00DD6AB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BE085D">
              <w:rPr>
                <w:rFonts w:ascii="Calibri" w:eastAsia="Times New Roman" w:hAnsi="Calibri" w:cs="Calibri"/>
                <w:b/>
                <w:bCs/>
                <w:color w:val="FFFFFF" w:themeColor="background1"/>
                <w:sz w:val="20"/>
                <w:szCs w:val="20"/>
                <w:lang w:eastAsia="en-GB"/>
              </w:rPr>
              <w:lastRenderedPageBreak/>
              <w:t xml:space="preserve">Lesson </w:t>
            </w:r>
            <w:r>
              <w:rPr>
                <w:rFonts w:ascii="Calibri" w:eastAsia="Times New Roman" w:hAnsi="Calibri" w:cs="Calibri"/>
                <w:b/>
                <w:bCs/>
                <w:color w:val="FFFFFF" w:themeColor="background1"/>
                <w:sz w:val="20"/>
                <w:szCs w:val="20"/>
                <w:lang w:eastAsia="en-GB"/>
              </w:rPr>
              <w:t>no.</w:t>
            </w:r>
          </w:p>
        </w:tc>
        <w:tc>
          <w:tcPr>
            <w:tcW w:w="2356" w:type="dxa"/>
            <w:shd w:val="clear" w:color="auto" w:fill="974D8C"/>
            <w:vAlign w:val="center"/>
          </w:tcPr>
          <w:p w14:paraId="64C5562E" w14:textId="422CCF22" w:rsidR="001D7EFF" w:rsidRDefault="008122DB" w:rsidP="00DD6AB0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8122DB">
              <w:rPr>
                <w:rFonts w:ascii="Calibri" w:eastAsia="Times New Roman" w:hAnsi="Calibri" w:cs="Calibri"/>
                <w:b/>
                <w:bCs/>
                <w:color w:val="FFFFFF" w:themeColor="background1"/>
                <w:sz w:val="20"/>
                <w:szCs w:val="20"/>
                <w:lang w:eastAsia="en-GB"/>
              </w:rPr>
              <w:t xml:space="preserve">RED </w:t>
            </w:r>
            <w:r w:rsidR="001D7EFF" w:rsidRPr="00BE085D">
              <w:rPr>
                <w:rFonts w:ascii="Calibri" w:eastAsia="Times New Roman" w:hAnsi="Calibri" w:cs="Calibri"/>
                <w:b/>
                <w:bCs/>
                <w:color w:val="FFFFFF" w:themeColor="background1"/>
                <w:sz w:val="20"/>
                <w:szCs w:val="20"/>
                <w:lang w:eastAsia="en-GB"/>
              </w:rPr>
              <w:t>linked outcomes</w:t>
            </w:r>
          </w:p>
        </w:tc>
        <w:tc>
          <w:tcPr>
            <w:tcW w:w="2356" w:type="dxa"/>
            <w:shd w:val="clear" w:color="auto" w:fill="974D8C"/>
            <w:vAlign w:val="center"/>
          </w:tcPr>
          <w:p w14:paraId="018805FF" w14:textId="77777777" w:rsidR="001D7EFF" w:rsidRDefault="001D7EFF" w:rsidP="00DD6AB0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BE085D">
              <w:rPr>
                <w:rFonts w:ascii="Calibri" w:eastAsia="Times New Roman" w:hAnsi="Calibri" w:cs="Calibri"/>
                <w:b/>
                <w:bCs/>
                <w:color w:val="FFFFFF" w:themeColor="background1"/>
                <w:sz w:val="20"/>
                <w:szCs w:val="20"/>
                <w:lang w:eastAsia="en-GB"/>
              </w:rPr>
              <w:t>Scripture</w:t>
            </w:r>
          </w:p>
        </w:tc>
        <w:tc>
          <w:tcPr>
            <w:tcW w:w="2356" w:type="dxa"/>
            <w:shd w:val="clear" w:color="auto" w:fill="974D8C"/>
            <w:vAlign w:val="center"/>
          </w:tcPr>
          <w:p w14:paraId="5A5AAE99" w14:textId="77777777" w:rsidR="001D7EFF" w:rsidRDefault="001D7EFF" w:rsidP="00DD6AB0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BE085D">
              <w:rPr>
                <w:rFonts w:ascii="Calibri" w:eastAsia="Times New Roman" w:hAnsi="Calibri" w:cs="Calibri"/>
                <w:b/>
                <w:bCs/>
                <w:color w:val="FFFFFF" w:themeColor="background1"/>
                <w:sz w:val="20"/>
                <w:szCs w:val="20"/>
                <w:lang w:eastAsia="en-GB"/>
              </w:rPr>
              <w:t xml:space="preserve">Key </w:t>
            </w:r>
            <w:r>
              <w:rPr>
                <w:rFonts w:ascii="Calibri" w:eastAsia="Times New Roman" w:hAnsi="Calibri" w:cs="Calibri"/>
                <w:b/>
                <w:bCs/>
                <w:color w:val="FFFFFF" w:themeColor="background1"/>
                <w:sz w:val="20"/>
                <w:szCs w:val="20"/>
                <w:lang w:eastAsia="en-GB"/>
              </w:rPr>
              <w:t>v</w:t>
            </w:r>
            <w:r w:rsidRPr="00BE085D">
              <w:rPr>
                <w:rFonts w:ascii="Calibri" w:eastAsia="Times New Roman" w:hAnsi="Calibri" w:cs="Calibri"/>
                <w:b/>
                <w:bCs/>
                <w:color w:val="FFFFFF" w:themeColor="background1"/>
                <w:sz w:val="20"/>
                <w:szCs w:val="20"/>
                <w:lang w:eastAsia="en-GB"/>
              </w:rPr>
              <w:t>ocabulary</w:t>
            </w:r>
          </w:p>
        </w:tc>
        <w:tc>
          <w:tcPr>
            <w:tcW w:w="2356" w:type="dxa"/>
            <w:shd w:val="clear" w:color="auto" w:fill="974D8C"/>
            <w:vAlign w:val="center"/>
          </w:tcPr>
          <w:p w14:paraId="63E90ECE" w14:textId="77777777" w:rsidR="001D7EFF" w:rsidRPr="00616C81" w:rsidRDefault="001D7EFF" w:rsidP="00DD6AB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</w:pPr>
            <w:r w:rsidRPr="00BE085D">
              <w:rPr>
                <w:rFonts w:ascii="Calibri" w:eastAsia="Times New Roman" w:hAnsi="Calibri" w:cs="Calibri"/>
                <w:b/>
                <w:bCs/>
                <w:color w:val="FFFFFF" w:themeColor="background1"/>
                <w:sz w:val="20"/>
                <w:szCs w:val="20"/>
                <w:lang w:eastAsia="en-GB"/>
              </w:rPr>
              <w:t xml:space="preserve">Teaching </w:t>
            </w:r>
            <w:r>
              <w:rPr>
                <w:rFonts w:ascii="Calibri" w:eastAsia="Times New Roman" w:hAnsi="Calibri" w:cs="Calibri"/>
                <w:b/>
                <w:bCs/>
                <w:color w:val="FFFFFF" w:themeColor="background1"/>
                <w:sz w:val="20"/>
                <w:szCs w:val="20"/>
                <w:lang w:eastAsia="en-GB"/>
              </w:rPr>
              <w:t>a</w:t>
            </w:r>
            <w:r w:rsidRPr="00BE085D">
              <w:rPr>
                <w:rFonts w:ascii="Calibri" w:eastAsia="Times New Roman" w:hAnsi="Calibri" w:cs="Calibri"/>
                <w:b/>
                <w:bCs/>
                <w:color w:val="FFFFFF" w:themeColor="background1"/>
                <w:sz w:val="20"/>
                <w:szCs w:val="20"/>
                <w:lang w:eastAsia="en-GB"/>
              </w:rPr>
              <w:t>ctivities</w:t>
            </w:r>
          </w:p>
        </w:tc>
        <w:tc>
          <w:tcPr>
            <w:tcW w:w="2356" w:type="dxa"/>
            <w:shd w:val="clear" w:color="auto" w:fill="974D8C"/>
            <w:vAlign w:val="center"/>
          </w:tcPr>
          <w:p w14:paraId="7EE9D75D" w14:textId="77777777" w:rsidR="001D7EFF" w:rsidRDefault="001D7EFF" w:rsidP="00DD6AB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BE085D">
              <w:rPr>
                <w:rFonts w:ascii="Calibri" w:eastAsia="Times New Roman" w:hAnsi="Calibri" w:cs="Calibri"/>
                <w:b/>
                <w:bCs/>
                <w:color w:val="FFFFFF" w:themeColor="background1"/>
                <w:sz w:val="20"/>
                <w:szCs w:val="20"/>
                <w:lang w:eastAsia="en-GB"/>
              </w:rPr>
              <w:t>Resources</w:t>
            </w:r>
          </w:p>
        </w:tc>
        <w:tc>
          <w:tcPr>
            <w:tcW w:w="2341" w:type="dxa"/>
            <w:shd w:val="clear" w:color="auto" w:fill="974D8C"/>
            <w:vAlign w:val="center"/>
          </w:tcPr>
          <w:p w14:paraId="6BF80584" w14:textId="77777777" w:rsidR="001D7EFF" w:rsidRDefault="001D7EFF" w:rsidP="00DD6AB0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BE085D">
              <w:rPr>
                <w:rFonts w:ascii="Calibri" w:eastAsia="Times New Roman" w:hAnsi="Calibri" w:cs="Calibri"/>
                <w:b/>
                <w:bCs/>
                <w:color w:val="FFFFFF" w:themeColor="background1"/>
                <w:sz w:val="20"/>
                <w:szCs w:val="20"/>
                <w:lang w:eastAsia="en-GB"/>
              </w:rPr>
              <w:t xml:space="preserve">Lesson assessment focus </w:t>
            </w:r>
          </w:p>
        </w:tc>
      </w:tr>
      <w:tr w:rsidR="001D7EFF" w:rsidRPr="00A60AF4" w14:paraId="1D3FFDEF" w14:textId="77777777" w:rsidTr="4A45A16D">
        <w:trPr>
          <w:tblCellSpacing w:w="15" w:type="dxa"/>
        </w:trPr>
        <w:tc>
          <w:tcPr>
            <w:tcW w:w="1374" w:type="dxa"/>
          </w:tcPr>
          <w:p w14:paraId="4061E132" w14:textId="21C8BA6C" w:rsidR="001D7EFF" w:rsidRPr="00A60AF4" w:rsidRDefault="7E86C4CE" w:rsidP="00DD6AB0">
            <w:pPr>
              <w:spacing w:after="0" w:line="240" w:lineRule="auto"/>
            </w:pPr>
            <w:r w:rsidRPr="4A45A16D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7</w:t>
            </w:r>
          </w:p>
          <w:p w14:paraId="6D668450" w14:textId="229177A7" w:rsidR="001D7EFF" w:rsidRPr="00A60AF4" w:rsidRDefault="28DB68A0" w:rsidP="00DD6AB0">
            <w:pPr>
              <w:spacing w:after="0" w:line="240" w:lineRule="auto"/>
            </w:pPr>
            <w:r w:rsidRPr="4A45A16D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(Flexible)</w:t>
            </w:r>
          </w:p>
        </w:tc>
        <w:tc>
          <w:tcPr>
            <w:tcW w:w="2356" w:type="dxa"/>
          </w:tcPr>
          <w:p w14:paraId="3962B2C2" w14:textId="496B7ED5" w:rsidR="001D7EFF" w:rsidRPr="00A60AF4" w:rsidRDefault="00824366" w:rsidP="00DD6AB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824366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The tradition of the crib to tell the story of Jesus’ birth</w:t>
            </w:r>
            <w:r w:rsidR="00D74DA8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.</w:t>
            </w:r>
          </w:p>
        </w:tc>
        <w:tc>
          <w:tcPr>
            <w:tcW w:w="2356" w:type="dxa"/>
          </w:tcPr>
          <w:p w14:paraId="1A7097BE" w14:textId="36F80289" w:rsidR="001D7EFF" w:rsidRPr="00A60AF4" w:rsidRDefault="001D7EFF" w:rsidP="00DD6AB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</w:p>
        </w:tc>
        <w:tc>
          <w:tcPr>
            <w:tcW w:w="2356" w:type="dxa"/>
          </w:tcPr>
          <w:p w14:paraId="5C3AA031" w14:textId="40CD3BB2" w:rsidR="001D7EFF" w:rsidRDefault="00E169F1" w:rsidP="00DD6AB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E169F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Francis, crib</w:t>
            </w:r>
          </w:p>
          <w:p w14:paraId="6C7A10A3" w14:textId="1F6313B6" w:rsidR="00E169F1" w:rsidRPr="00E169F1" w:rsidRDefault="00E169F1" w:rsidP="00E169F1">
            <w:pPr>
              <w:ind w:firstLine="720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</w:p>
        </w:tc>
        <w:tc>
          <w:tcPr>
            <w:tcW w:w="2356" w:type="dxa"/>
            <w:shd w:val="clear" w:color="auto" w:fill="FFFFFF" w:themeFill="background1"/>
          </w:tcPr>
          <w:p w14:paraId="21DD3B65" w14:textId="77777777" w:rsidR="001D7EFF" w:rsidRDefault="001D7EFF" w:rsidP="00DD6AB0">
            <w:pPr>
              <w:spacing w:after="0" w:line="240" w:lineRule="auto"/>
              <w:contextualSpacing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>Main activity</w:t>
            </w:r>
          </w:p>
          <w:p w14:paraId="3F3C6709" w14:textId="65B2D343" w:rsidR="001D7EFF" w:rsidRDefault="008947A0" w:rsidP="00DD6AB0">
            <w:pPr>
              <w:spacing w:after="0" w:line="240" w:lineRule="auto"/>
              <w:contextualSpacing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 xml:space="preserve">Learn about the </w:t>
            </w:r>
            <w:r w:rsidR="00755C17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tradition of the crib</w:t>
            </w:r>
            <w:r w:rsidR="00E35708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 xml:space="preserve"> </w:t>
            </w:r>
            <w:r w:rsidR="001F7490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created by</w:t>
            </w:r>
            <w:r w:rsidR="00E35708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 xml:space="preserve"> St Francis.</w:t>
            </w:r>
          </w:p>
          <w:p w14:paraId="0B4999D7" w14:textId="77777777" w:rsidR="001D7EFF" w:rsidRDefault="001D7EFF" w:rsidP="00DD6AB0">
            <w:pPr>
              <w:spacing w:after="0" w:line="240" w:lineRule="auto"/>
              <w:contextualSpacing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>Focus activity</w:t>
            </w:r>
          </w:p>
          <w:p w14:paraId="219F9138" w14:textId="7917E2A0" w:rsidR="001D7EFF" w:rsidRPr="00B1082A" w:rsidRDefault="00CD42C3" w:rsidP="00DD6AB0">
            <w:pPr>
              <w:spacing w:after="0" w:line="240" w:lineRule="auto"/>
              <w:contextualSpacing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 xml:space="preserve">Children create their own </w:t>
            </w:r>
            <w:r w:rsidR="000D7EC7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 xml:space="preserve">simple </w:t>
            </w:r>
            <w: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crib/nativity</w:t>
            </w:r>
            <w:r w:rsidR="0085754E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.</w:t>
            </w:r>
          </w:p>
          <w:p w14:paraId="0192C918" w14:textId="77777777" w:rsidR="001D7EFF" w:rsidRDefault="001D7EFF" w:rsidP="00DD6AB0">
            <w:pPr>
              <w:spacing w:after="0" w:line="240" w:lineRule="auto"/>
              <w:contextualSpacing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>Alternative focus activity</w:t>
            </w:r>
          </w:p>
          <w:p w14:paraId="77395696" w14:textId="41159B6B" w:rsidR="001D7EFF" w:rsidRPr="00A60AF4" w:rsidRDefault="009E6B53" w:rsidP="00DD6AB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 xml:space="preserve">Discuss who </w:t>
            </w:r>
            <w:r w:rsidR="00D7163B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 xml:space="preserve">children would invite to </w:t>
            </w:r>
            <w:r w:rsidR="0072122E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visit the crib today.</w:t>
            </w:r>
          </w:p>
        </w:tc>
        <w:tc>
          <w:tcPr>
            <w:tcW w:w="2356" w:type="dxa"/>
            <w:shd w:val="clear" w:color="auto" w:fill="FFFFFF" w:themeFill="background1"/>
          </w:tcPr>
          <w:p w14:paraId="3FB371C0" w14:textId="77777777" w:rsidR="00842237" w:rsidRPr="00842237" w:rsidRDefault="00842237" w:rsidP="00842237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842237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Class crib</w:t>
            </w:r>
          </w:p>
          <w:p w14:paraId="621FA206" w14:textId="77777777" w:rsidR="00842237" w:rsidRPr="00842237" w:rsidRDefault="00842237" w:rsidP="00842237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842237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Making a crib Activity sheet (AS_YR_B2_L07)</w:t>
            </w:r>
          </w:p>
          <w:p w14:paraId="28A5DC1F" w14:textId="7297A0C2" w:rsidR="00E45EB0" w:rsidRPr="00E45EB0" w:rsidRDefault="00842237" w:rsidP="00842237">
            <w:pP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842237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St Francis and the first crib Classroom resource (CR_YR_B2_L07)</w:t>
            </w:r>
          </w:p>
        </w:tc>
        <w:tc>
          <w:tcPr>
            <w:tcW w:w="2341" w:type="dxa"/>
          </w:tcPr>
          <w:p w14:paraId="07428048" w14:textId="4BC3D903" w:rsidR="001D7EFF" w:rsidRPr="009241E8" w:rsidRDefault="00D951C4" w:rsidP="00D951C4">
            <w:pP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D951C4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Can children talk about the tradition of the crib?</w:t>
            </w:r>
          </w:p>
        </w:tc>
      </w:tr>
      <w:tr w:rsidR="001D7EFF" w:rsidRPr="00A60AF4" w14:paraId="64ACB69B" w14:textId="77777777" w:rsidTr="4A45A16D">
        <w:trPr>
          <w:tblCellSpacing w:w="15" w:type="dxa"/>
        </w:trPr>
        <w:tc>
          <w:tcPr>
            <w:tcW w:w="1374" w:type="dxa"/>
          </w:tcPr>
          <w:p w14:paraId="14095BDD" w14:textId="67F954D6" w:rsidR="001D7EFF" w:rsidRPr="00A60AF4" w:rsidRDefault="7E86C4CE" w:rsidP="00DD6AB0">
            <w:pPr>
              <w:spacing w:after="0" w:line="240" w:lineRule="auto"/>
            </w:pPr>
            <w:r w:rsidRPr="4A45A16D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8</w:t>
            </w:r>
          </w:p>
          <w:p w14:paraId="3AFD8102" w14:textId="15CADD55" w:rsidR="001D7EFF" w:rsidRPr="00A60AF4" w:rsidRDefault="584BAAEB" w:rsidP="00DD6AB0">
            <w:pPr>
              <w:spacing w:after="0" w:line="240" w:lineRule="auto"/>
            </w:pPr>
            <w:r w:rsidRPr="4A45A16D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(Core)</w:t>
            </w:r>
          </w:p>
        </w:tc>
        <w:tc>
          <w:tcPr>
            <w:tcW w:w="2356" w:type="dxa"/>
          </w:tcPr>
          <w:p w14:paraId="4A23B9DC" w14:textId="507DACC9" w:rsidR="001D7EFF" w:rsidRDefault="00853828" w:rsidP="00DD6AB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853828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Advent</w:t>
            </w:r>
          </w:p>
          <w:p w14:paraId="1061EB6F" w14:textId="66B2360A" w:rsidR="00853828" w:rsidRPr="00853828" w:rsidRDefault="00853828" w:rsidP="00853828">
            <w:pP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</w:p>
        </w:tc>
        <w:tc>
          <w:tcPr>
            <w:tcW w:w="2356" w:type="dxa"/>
          </w:tcPr>
          <w:p w14:paraId="25E6389E" w14:textId="084EE15F" w:rsidR="001D7EFF" w:rsidRDefault="00CB20CE" w:rsidP="00DD6AB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CB20CE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Luke 2: 8–14</w:t>
            </w:r>
          </w:p>
          <w:p w14:paraId="4EA36DAF" w14:textId="77777777" w:rsidR="00CB20CE" w:rsidRPr="00CB20CE" w:rsidRDefault="00CB20CE" w:rsidP="00CB20CE">
            <w:pP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</w:p>
        </w:tc>
        <w:tc>
          <w:tcPr>
            <w:tcW w:w="2356" w:type="dxa"/>
          </w:tcPr>
          <w:p w14:paraId="6EB3AD63" w14:textId="3B948026" w:rsidR="001D7EFF" w:rsidRPr="00A60AF4" w:rsidRDefault="002E19C7" w:rsidP="00DD6AB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2E19C7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Advent</w:t>
            </w:r>
          </w:p>
        </w:tc>
        <w:tc>
          <w:tcPr>
            <w:tcW w:w="2356" w:type="dxa"/>
            <w:shd w:val="clear" w:color="auto" w:fill="FFFFFF" w:themeFill="background1"/>
          </w:tcPr>
          <w:p w14:paraId="7E0F8E7F" w14:textId="77777777" w:rsidR="001D7EFF" w:rsidRDefault="001D7EFF" w:rsidP="00DD6AB0">
            <w:pPr>
              <w:spacing w:after="0" w:line="240" w:lineRule="auto"/>
              <w:contextualSpacing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>Main activity</w:t>
            </w:r>
          </w:p>
          <w:p w14:paraId="35DA8EC1" w14:textId="02E5BE99" w:rsidR="001D7EFF" w:rsidRDefault="00634B87" w:rsidP="00DD6AB0">
            <w:pPr>
              <w:spacing w:after="0" w:line="240" w:lineRule="auto"/>
              <w:contextualSpacing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Learn about</w:t>
            </w:r>
            <w:r w:rsidR="005F0116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 xml:space="preserve"> </w:t>
            </w:r>
            <w:r w:rsidR="006F3DA4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 xml:space="preserve">Advent </w:t>
            </w:r>
            <w:r w:rsidR="008F29FA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as a time to</w:t>
            </w:r>
            <w:r w:rsidR="006F3DA4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 xml:space="preserve"> prepare for Christmas/Jesus’ birth.</w:t>
            </w:r>
          </w:p>
          <w:p w14:paraId="1CA35C41" w14:textId="77777777" w:rsidR="001D7EFF" w:rsidRDefault="001D7EFF" w:rsidP="00DD6AB0">
            <w:pPr>
              <w:spacing w:after="0" w:line="240" w:lineRule="auto"/>
              <w:contextualSpacing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>Focus activity</w:t>
            </w:r>
          </w:p>
          <w:p w14:paraId="4216F0CC" w14:textId="7A667FEE" w:rsidR="001D7EFF" w:rsidRPr="00B1082A" w:rsidRDefault="008F29FA" w:rsidP="00DD6AB0">
            <w:pPr>
              <w:spacing w:after="0" w:line="240" w:lineRule="auto"/>
              <w:contextualSpacing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A walk around to identify signs of Christmas.</w:t>
            </w:r>
          </w:p>
          <w:p w14:paraId="05208B05" w14:textId="77777777" w:rsidR="001D7EFF" w:rsidRDefault="001D7EFF" w:rsidP="00DD6AB0">
            <w:pPr>
              <w:spacing w:after="0" w:line="240" w:lineRule="auto"/>
              <w:contextualSpacing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>Alternative focus activity</w:t>
            </w:r>
          </w:p>
          <w:p w14:paraId="4C81E82D" w14:textId="63CCF403" w:rsidR="001D7EFF" w:rsidRPr="00534D7A" w:rsidRDefault="004A425E" w:rsidP="00DD6AB0">
            <w:pPr>
              <w:spacing w:after="0" w:line="240" w:lineRule="auto"/>
              <w:contextualSpacing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 xml:space="preserve">Collect </w:t>
            </w:r>
            <w:r w:rsidR="000D7E9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a selection of things that connect to Advent.</w:t>
            </w:r>
          </w:p>
        </w:tc>
        <w:tc>
          <w:tcPr>
            <w:tcW w:w="2356" w:type="dxa"/>
            <w:shd w:val="clear" w:color="auto" w:fill="FFFFFF" w:themeFill="background1"/>
          </w:tcPr>
          <w:p w14:paraId="1EC70F9A" w14:textId="155ADE00" w:rsidR="00855F0B" w:rsidRPr="00855F0B" w:rsidRDefault="00855F0B" w:rsidP="00855F0B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Cl</w:t>
            </w:r>
            <w:r w:rsidRPr="00855F0B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ass Bible</w:t>
            </w:r>
          </w:p>
          <w:p w14:paraId="56F5B830" w14:textId="55AE4F40" w:rsidR="001D7EFF" w:rsidRPr="00A60AF4" w:rsidRDefault="00855F0B" w:rsidP="00855F0B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855F0B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Plan to take the children around school for a ‘Getting ready for Christmas’ walk.</w:t>
            </w:r>
          </w:p>
        </w:tc>
        <w:tc>
          <w:tcPr>
            <w:tcW w:w="2341" w:type="dxa"/>
          </w:tcPr>
          <w:p w14:paraId="101CEBAA" w14:textId="77777777" w:rsidR="003342FE" w:rsidRDefault="003342FE" w:rsidP="003342FE">
            <w:pPr>
              <w:spacing w:after="0" w:line="276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Can children identify some ways people in school are getting ready for Christmas? </w:t>
            </w:r>
          </w:p>
          <w:p w14:paraId="2BA7EFF1" w14:textId="65848FF2" w:rsidR="001D7EFF" w:rsidRPr="00A60AF4" w:rsidRDefault="001D7EFF" w:rsidP="00DD6AB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</w:p>
        </w:tc>
      </w:tr>
      <w:tr w:rsidR="001D7EFF" w:rsidRPr="00A60AF4" w14:paraId="18386979" w14:textId="77777777" w:rsidTr="4A45A16D">
        <w:trPr>
          <w:tblCellSpacing w:w="15" w:type="dxa"/>
        </w:trPr>
        <w:tc>
          <w:tcPr>
            <w:tcW w:w="1374" w:type="dxa"/>
          </w:tcPr>
          <w:p w14:paraId="4EA75D99" w14:textId="2ED22E6F" w:rsidR="001D7EFF" w:rsidRPr="00A60AF4" w:rsidRDefault="7E86C4CE" w:rsidP="00DD6AB0">
            <w:pPr>
              <w:spacing w:after="0" w:line="240" w:lineRule="auto"/>
            </w:pPr>
            <w:r w:rsidRPr="4A45A16D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9</w:t>
            </w:r>
          </w:p>
          <w:p w14:paraId="50E65224" w14:textId="4EB9F300" w:rsidR="001D7EFF" w:rsidRPr="00A60AF4" w:rsidRDefault="7B2BAB9D" w:rsidP="00DD6AB0">
            <w:pPr>
              <w:spacing w:after="0" w:line="240" w:lineRule="auto"/>
            </w:pPr>
            <w:r w:rsidRPr="4A45A16D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(Flexible)</w:t>
            </w:r>
          </w:p>
        </w:tc>
        <w:tc>
          <w:tcPr>
            <w:tcW w:w="2356" w:type="dxa"/>
          </w:tcPr>
          <w:p w14:paraId="5D580A42" w14:textId="77777777" w:rsidR="00E21DC3" w:rsidRPr="00E21DC3" w:rsidRDefault="00E21DC3" w:rsidP="00E21DC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E21DC3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Advent traditions</w:t>
            </w:r>
          </w:p>
          <w:p w14:paraId="158E7A0B" w14:textId="77777777" w:rsidR="00E21DC3" w:rsidRPr="00E21DC3" w:rsidRDefault="00E21DC3" w:rsidP="00E21DC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E21DC3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The Advent wreath</w:t>
            </w:r>
          </w:p>
          <w:p w14:paraId="65649A05" w14:textId="15ECB956" w:rsidR="001D7EFF" w:rsidRPr="00A60AF4" w:rsidRDefault="00E21DC3" w:rsidP="00E21DC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E21DC3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By our work in Advent, we help others and ourselves, and we show our love to God.</w:t>
            </w:r>
          </w:p>
        </w:tc>
        <w:tc>
          <w:tcPr>
            <w:tcW w:w="2356" w:type="dxa"/>
          </w:tcPr>
          <w:p w14:paraId="5F75ACEC" w14:textId="12A85CD7" w:rsidR="001D7EFF" w:rsidRPr="00A60AF4" w:rsidRDefault="001D7EFF" w:rsidP="00DD6AB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</w:p>
        </w:tc>
        <w:tc>
          <w:tcPr>
            <w:tcW w:w="2356" w:type="dxa"/>
          </w:tcPr>
          <w:p w14:paraId="4077C448" w14:textId="6118CAB7" w:rsidR="001D7EFF" w:rsidRPr="00A60AF4" w:rsidRDefault="0046707E" w:rsidP="00DD6AB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46707E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Advent crown</w:t>
            </w:r>
          </w:p>
        </w:tc>
        <w:tc>
          <w:tcPr>
            <w:tcW w:w="2356" w:type="dxa"/>
            <w:shd w:val="clear" w:color="auto" w:fill="FFFFFF" w:themeFill="background1"/>
          </w:tcPr>
          <w:p w14:paraId="4DB1E33C" w14:textId="77777777" w:rsidR="001D7EFF" w:rsidRDefault="001D7EFF" w:rsidP="00DD6AB0">
            <w:pPr>
              <w:spacing w:after="0" w:line="240" w:lineRule="auto"/>
              <w:contextualSpacing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>Main activity</w:t>
            </w:r>
          </w:p>
          <w:p w14:paraId="3C674FE9" w14:textId="6C9F9434" w:rsidR="001D7EFF" w:rsidRDefault="00742EB8" w:rsidP="00DD6AB0">
            <w:pPr>
              <w:spacing w:after="0" w:line="240" w:lineRule="auto"/>
              <w:contextualSpacing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Learn about the Advent crown.</w:t>
            </w:r>
          </w:p>
          <w:p w14:paraId="627172B0" w14:textId="77777777" w:rsidR="001D7EFF" w:rsidRDefault="001D7EFF" w:rsidP="00DD6AB0">
            <w:pPr>
              <w:spacing w:after="0" w:line="240" w:lineRule="auto"/>
              <w:contextualSpacing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>Focus activity</w:t>
            </w:r>
          </w:p>
          <w:p w14:paraId="3549A9FF" w14:textId="64920598" w:rsidR="001D7EFF" w:rsidRDefault="001D7EFF" w:rsidP="00DD6AB0">
            <w:pPr>
              <w:spacing w:after="0" w:line="240" w:lineRule="auto"/>
              <w:contextualSpacing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Children create a</w:t>
            </w:r>
            <w:r w:rsidR="0094367B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n Advent promise</w:t>
            </w:r>
            <w: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.</w:t>
            </w:r>
          </w:p>
          <w:p w14:paraId="7F728F2E" w14:textId="77777777" w:rsidR="00C90B50" w:rsidRDefault="00C90B50" w:rsidP="00C90B50">
            <w:pPr>
              <w:spacing w:after="0" w:line="240" w:lineRule="auto"/>
              <w:contextualSpacing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>Alternative focus activity</w:t>
            </w:r>
          </w:p>
          <w:p w14:paraId="660B703B" w14:textId="203D50E3" w:rsidR="001D7EFF" w:rsidRPr="00A60AF4" w:rsidRDefault="005B02E6" w:rsidP="00C90B50">
            <w:pPr>
              <w:spacing w:after="0" w:line="240" w:lineRule="auto"/>
              <w:contextualSpacing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 xml:space="preserve">Children write </w:t>
            </w:r>
            <w:r w:rsidR="00441DC0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kindness ideas to welcome Jesus.</w:t>
            </w:r>
          </w:p>
        </w:tc>
        <w:tc>
          <w:tcPr>
            <w:tcW w:w="2356" w:type="dxa"/>
            <w:shd w:val="clear" w:color="auto" w:fill="FFFFFF" w:themeFill="background1"/>
          </w:tcPr>
          <w:p w14:paraId="6EEBD212" w14:textId="77777777" w:rsidR="00FB1D43" w:rsidRPr="00FB1D43" w:rsidRDefault="00FB1D43" w:rsidP="00FB1D4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FB1D43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Advent crown (if available)</w:t>
            </w:r>
          </w:p>
          <w:p w14:paraId="67E6EB6E" w14:textId="77777777" w:rsidR="00FB1D43" w:rsidRPr="00FB1D43" w:rsidRDefault="00FB1D43" w:rsidP="00FB1D4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FB1D43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Empty Christmas tree or branch to hang labels on</w:t>
            </w:r>
          </w:p>
          <w:p w14:paraId="20E2D492" w14:textId="77777777" w:rsidR="00FB1D43" w:rsidRPr="00FB1D43" w:rsidRDefault="00FB1D43" w:rsidP="00FB1D4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FB1D43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Cards or labels</w:t>
            </w:r>
          </w:p>
          <w:p w14:paraId="4B53E751" w14:textId="3901B750" w:rsidR="001D7EFF" w:rsidRPr="00A60AF4" w:rsidRDefault="00FB1D43" w:rsidP="00FB1D4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FB1D43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Mark-making materials</w:t>
            </w:r>
          </w:p>
        </w:tc>
        <w:tc>
          <w:tcPr>
            <w:tcW w:w="2341" w:type="dxa"/>
          </w:tcPr>
          <w:p w14:paraId="6CDDE8C9" w14:textId="3FFFE0DD" w:rsidR="001D7EFF" w:rsidRPr="00A60AF4" w:rsidRDefault="007C127D" w:rsidP="00DD6AB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7C127D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Can children mark-make about positive things they can do to help others during Advent?</w:t>
            </w:r>
          </w:p>
        </w:tc>
      </w:tr>
    </w:tbl>
    <w:p w14:paraId="4A31C730" w14:textId="77777777" w:rsidR="001D7EFF" w:rsidRDefault="001D7EFF" w:rsidP="00A60AF4">
      <w:pPr>
        <w:spacing w:line="240" w:lineRule="auto"/>
        <w:rPr>
          <w:rFonts w:ascii="Calibri" w:hAnsi="Calibri" w:cs="Calibri"/>
          <w:sz w:val="20"/>
          <w:szCs w:val="20"/>
        </w:rPr>
      </w:pPr>
    </w:p>
    <w:p w14:paraId="1B645A32" w14:textId="77777777" w:rsidR="002A2C58" w:rsidRDefault="002A2C58" w:rsidP="00A60AF4">
      <w:pPr>
        <w:spacing w:line="240" w:lineRule="auto"/>
        <w:rPr>
          <w:rFonts w:ascii="Calibri" w:hAnsi="Calibri" w:cs="Calibri"/>
          <w:sz w:val="20"/>
          <w:szCs w:val="20"/>
        </w:rPr>
      </w:pPr>
    </w:p>
    <w:p w14:paraId="33C66529" w14:textId="77777777" w:rsidR="002A2C58" w:rsidRDefault="002A2C58" w:rsidP="00A60AF4">
      <w:pPr>
        <w:spacing w:line="240" w:lineRule="auto"/>
        <w:rPr>
          <w:rFonts w:ascii="Calibri" w:hAnsi="Calibri" w:cs="Calibri"/>
          <w:sz w:val="20"/>
          <w:szCs w:val="20"/>
        </w:rPr>
      </w:pPr>
    </w:p>
    <w:tbl>
      <w:tblPr>
        <w:tblW w:w="15735" w:type="dxa"/>
        <w:tblCellSpacing w:w="15" w:type="dxa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19"/>
        <w:gridCol w:w="2386"/>
        <w:gridCol w:w="2386"/>
        <w:gridCol w:w="2386"/>
        <w:gridCol w:w="2386"/>
        <w:gridCol w:w="2386"/>
        <w:gridCol w:w="2386"/>
      </w:tblGrid>
      <w:tr w:rsidR="002A2C58" w:rsidRPr="00A60AF4" w14:paraId="053FC0FA" w14:textId="77777777" w:rsidTr="4A45A16D">
        <w:trPr>
          <w:tblCellSpacing w:w="15" w:type="dxa"/>
        </w:trPr>
        <w:tc>
          <w:tcPr>
            <w:tcW w:w="1374" w:type="dxa"/>
            <w:shd w:val="clear" w:color="auto" w:fill="974D8C"/>
            <w:vAlign w:val="center"/>
          </w:tcPr>
          <w:p w14:paraId="03EF86C9" w14:textId="77777777" w:rsidR="002A2C58" w:rsidRDefault="002A2C58" w:rsidP="00DD6AB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BE085D">
              <w:rPr>
                <w:rFonts w:ascii="Calibri" w:eastAsia="Times New Roman" w:hAnsi="Calibri" w:cs="Calibri"/>
                <w:b/>
                <w:bCs/>
                <w:color w:val="FFFFFF" w:themeColor="background1"/>
                <w:sz w:val="20"/>
                <w:szCs w:val="20"/>
                <w:lang w:eastAsia="en-GB"/>
              </w:rPr>
              <w:lastRenderedPageBreak/>
              <w:t xml:space="preserve">Lesson </w:t>
            </w:r>
            <w:r>
              <w:rPr>
                <w:rFonts w:ascii="Calibri" w:eastAsia="Times New Roman" w:hAnsi="Calibri" w:cs="Calibri"/>
                <w:b/>
                <w:bCs/>
                <w:color w:val="FFFFFF" w:themeColor="background1"/>
                <w:sz w:val="20"/>
                <w:szCs w:val="20"/>
                <w:lang w:eastAsia="en-GB"/>
              </w:rPr>
              <w:t>no.</w:t>
            </w:r>
          </w:p>
        </w:tc>
        <w:tc>
          <w:tcPr>
            <w:tcW w:w="2356" w:type="dxa"/>
            <w:shd w:val="clear" w:color="auto" w:fill="974D8C"/>
            <w:vAlign w:val="center"/>
          </w:tcPr>
          <w:p w14:paraId="171279FB" w14:textId="13F14CB6" w:rsidR="002A2C58" w:rsidRDefault="008122DB" w:rsidP="00DD6AB0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8122DB">
              <w:rPr>
                <w:rFonts w:ascii="Calibri" w:eastAsia="Times New Roman" w:hAnsi="Calibri" w:cs="Calibri"/>
                <w:b/>
                <w:bCs/>
                <w:color w:val="FFFFFF" w:themeColor="background1"/>
                <w:sz w:val="20"/>
                <w:szCs w:val="20"/>
                <w:lang w:eastAsia="en-GB"/>
              </w:rPr>
              <w:t xml:space="preserve">RED </w:t>
            </w:r>
            <w:r w:rsidR="002A2C58" w:rsidRPr="00BE085D">
              <w:rPr>
                <w:rFonts w:ascii="Calibri" w:eastAsia="Times New Roman" w:hAnsi="Calibri" w:cs="Calibri"/>
                <w:b/>
                <w:bCs/>
                <w:color w:val="FFFFFF" w:themeColor="background1"/>
                <w:sz w:val="20"/>
                <w:szCs w:val="20"/>
                <w:lang w:eastAsia="en-GB"/>
              </w:rPr>
              <w:t>linked outcomes</w:t>
            </w:r>
          </w:p>
        </w:tc>
        <w:tc>
          <w:tcPr>
            <w:tcW w:w="2356" w:type="dxa"/>
            <w:shd w:val="clear" w:color="auto" w:fill="974D8C"/>
            <w:vAlign w:val="center"/>
          </w:tcPr>
          <w:p w14:paraId="3ADE4510" w14:textId="77777777" w:rsidR="002A2C58" w:rsidRDefault="002A2C58" w:rsidP="00DD6AB0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BE085D">
              <w:rPr>
                <w:rFonts w:ascii="Calibri" w:eastAsia="Times New Roman" w:hAnsi="Calibri" w:cs="Calibri"/>
                <w:b/>
                <w:bCs/>
                <w:color w:val="FFFFFF" w:themeColor="background1"/>
                <w:sz w:val="20"/>
                <w:szCs w:val="20"/>
                <w:lang w:eastAsia="en-GB"/>
              </w:rPr>
              <w:t>Scripture</w:t>
            </w:r>
          </w:p>
        </w:tc>
        <w:tc>
          <w:tcPr>
            <w:tcW w:w="2356" w:type="dxa"/>
            <w:shd w:val="clear" w:color="auto" w:fill="974D8C"/>
            <w:vAlign w:val="center"/>
          </w:tcPr>
          <w:p w14:paraId="7C0C3719" w14:textId="77777777" w:rsidR="002A2C58" w:rsidRDefault="002A2C58" w:rsidP="00DD6AB0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BE085D">
              <w:rPr>
                <w:rFonts w:ascii="Calibri" w:eastAsia="Times New Roman" w:hAnsi="Calibri" w:cs="Calibri"/>
                <w:b/>
                <w:bCs/>
                <w:color w:val="FFFFFF" w:themeColor="background1"/>
                <w:sz w:val="20"/>
                <w:szCs w:val="20"/>
                <w:lang w:eastAsia="en-GB"/>
              </w:rPr>
              <w:t xml:space="preserve">Key </w:t>
            </w:r>
            <w:r>
              <w:rPr>
                <w:rFonts w:ascii="Calibri" w:eastAsia="Times New Roman" w:hAnsi="Calibri" w:cs="Calibri"/>
                <w:b/>
                <w:bCs/>
                <w:color w:val="FFFFFF" w:themeColor="background1"/>
                <w:sz w:val="20"/>
                <w:szCs w:val="20"/>
                <w:lang w:eastAsia="en-GB"/>
              </w:rPr>
              <w:t>v</w:t>
            </w:r>
            <w:r w:rsidRPr="00BE085D">
              <w:rPr>
                <w:rFonts w:ascii="Calibri" w:eastAsia="Times New Roman" w:hAnsi="Calibri" w:cs="Calibri"/>
                <w:b/>
                <w:bCs/>
                <w:color w:val="FFFFFF" w:themeColor="background1"/>
                <w:sz w:val="20"/>
                <w:szCs w:val="20"/>
                <w:lang w:eastAsia="en-GB"/>
              </w:rPr>
              <w:t>ocabulary</w:t>
            </w:r>
          </w:p>
        </w:tc>
        <w:tc>
          <w:tcPr>
            <w:tcW w:w="2356" w:type="dxa"/>
            <w:shd w:val="clear" w:color="auto" w:fill="974D8C"/>
            <w:vAlign w:val="center"/>
          </w:tcPr>
          <w:p w14:paraId="7BAAB470" w14:textId="77777777" w:rsidR="002A2C58" w:rsidRPr="00616C81" w:rsidRDefault="002A2C58" w:rsidP="00DD6AB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</w:pPr>
            <w:r w:rsidRPr="00BE085D">
              <w:rPr>
                <w:rFonts w:ascii="Calibri" w:eastAsia="Times New Roman" w:hAnsi="Calibri" w:cs="Calibri"/>
                <w:b/>
                <w:bCs/>
                <w:color w:val="FFFFFF" w:themeColor="background1"/>
                <w:sz w:val="20"/>
                <w:szCs w:val="20"/>
                <w:lang w:eastAsia="en-GB"/>
              </w:rPr>
              <w:t xml:space="preserve">Teaching </w:t>
            </w:r>
            <w:r>
              <w:rPr>
                <w:rFonts w:ascii="Calibri" w:eastAsia="Times New Roman" w:hAnsi="Calibri" w:cs="Calibri"/>
                <w:b/>
                <w:bCs/>
                <w:color w:val="FFFFFF" w:themeColor="background1"/>
                <w:sz w:val="20"/>
                <w:szCs w:val="20"/>
                <w:lang w:eastAsia="en-GB"/>
              </w:rPr>
              <w:t>a</w:t>
            </w:r>
            <w:r w:rsidRPr="00BE085D">
              <w:rPr>
                <w:rFonts w:ascii="Calibri" w:eastAsia="Times New Roman" w:hAnsi="Calibri" w:cs="Calibri"/>
                <w:b/>
                <w:bCs/>
                <w:color w:val="FFFFFF" w:themeColor="background1"/>
                <w:sz w:val="20"/>
                <w:szCs w:val="20"/>
                <w:lang w:eastAsia="en-GB"/>
              </w:rPr>
              <w:t>ctivities</w:t>
            </w:r>
          </w:p>
        </w:tc>
        <w:tc>
          <w:tcPr>
            <w:tcW w:w="2356" w:type="dxa"/>
            <w:shd w:val="clear" w:color="auto" w:fill="974D8C"/>
            <w:vAlign w:val="center"/>
          </w:tcPr>
          <w:p w14:paraId="5ED91E5A" w14:textId="77777777" w:rsidR="002A2C58" w:rsidRDefault="002A2C58" w:rsidP="00DD6AB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BE085D">
              <w:rPr>
                <w:rFonts w:ascii="Calibri" w:eastAsia="Times New Roman" w:hAnsi="Calibri" w:cs="Calibri"/>
                <w:b/>
                <w:bCs/>
                <w:color w:val="FFFFFF" w:themeColor="background1"/>
                <w:sz w:val="20"/>
                <w:szCs w:val="20"/>
                <w:lang w:eastAsia="en-GB"/>
              </w:rPr>
              <w:t>Resources</w:t>
            </w:r>
          </w:p>
        </w:tc>
        <w:tc>
          <w:tcPr>
            <w:tcW w:w="2341" w:type="dxa"/>
            <w:shd w:val="clear" w:color="auto" w:fill="974D8C"/>
            <w:vAlign w:val="center"/>
          </w:tcPr>
          <w:p w14:paraId="4A6E51AA" w14:textId="77777777" w:rsidR="002A2C58" w:rsidRDefault="002A2C58" w:rsidP="00DD6AB0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BE085D">
              <w:rPr>
                <w:rFonts w:ascii="Calibri" w:eastAsia="Times New Roman" w:hAnsi="Calibri" w:cs="Calibri"/>
                <w:b/>
                <w:bCs/>
                <w:color w:val="FFFFFF" w:themeColor="background1"/>
                <w:sz w:val="20"/>
                <w:szCs w:val="20"/>
                <w:lang w:eastAsia="en-GB"/>
              </w:rPr>
              <w:t xml:space="preserve">Lesson assessment focus </w:t>
            </w:r>
          </w:p>
        </w:tc>
      </w:tr>
      <w:tr w:rsidR="002A2C58" w:rsidRPr="00A60AF4" w14:paraId="2AD81CFC" w14:textId="77777777" w:rsidTr="4A45A16D">
        <w:trPr>
          <w:tblCellSpacing w:w="15" w:type="dxa"/>
        </w:trPr>
        <w:tc>
          <w:tcPr>
            <w:tcW w:w="1374" w:type="dxa"/>
          </w:tcPr>
          <w:p w14:paraId="78BE9F8D" w14:textId="5445BF52" w:rsidR="002A2C58" w:rsidRPr="00A60AF4" w:rsidRDefault="704ADB53" w:rsidP="00DD6AB0">
            <w:pPr>
              <w:spacing w:after="0" w:line="240" w:lineRule="auto"/>
            </w:pPr>
            <w:r w:rsidRPr="4A45A16D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10</w:t>
            </w:r>
          </w:p>
          <w:p w14:paraId="79DADE9B" w14:textId="7CB896A3" w:rsidR="002A2C58" w:rsidRPr="00A60AF4" w:rsidRDefault="58D9372C" w:rsidP="00DD6AB0">
            <w:pPr>
              <w:spacing w:after="0" w:line="240" w:lineRule="auto"/>
            </w:pPr>
            <w:r w:rsidRPr="4A45A16D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(Flexible)</w:t>
            </w:r>
          </w:p>
        </w:tc>
        <w:tc>
          <w:tcPr>
            <w:tcW w:w="2356" w:type="dxa"/>
          </w:tcPr>
          <w:p w14:paraId="5C9ACB74" w14:textId="5D0ADFDB" w:rsidR="002A2C58" w:rsidRPr="00A60AF4" w:rsidRDefault="00773AFC" w:rsidP="00DD6AB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773AFC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God sent Jesus to love us all</w:t>
            </w:r>
            <w:r w:rsidR="000D3023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.</w:t>
            </w:r>
          </w:p>
        </w:tc>
        <w:tc>
          <w:tcPr>
            <w:tcW w:w="2356" w:type="dxa"/>
          </w:tcPr>
          <w:p w14:paraId="397C17C1" w14:textId="26F63DCC" w:rsidR="002A2C58" w:rsidRPr="00A60AF4" w:rsidRDefault="00C57033" w:rsidP="00DD6AB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C57033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Luke 2:14</w:t>
            </w:r>
          </w:p>
        </w:tc>
        <w:tc>
          <w:tcPr>
            <w:tcW w:w="2356" w:type="dxa"/>
          </w:tcPr>
          <w:p w14:paraId="125BC0F7" w14:textId="61DD605C" w:rsidR="002A2C58" w:rsidRPr="00E169F1" w:rsidRDefault="000C756E" w:rsidP="000C756E">
            <w:pP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0C756E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Christmas</w:t>
            </w:r>
          </w:p>
        </w:tc>
        <w:tc>
          <w:tcPr>
            <w:tcW w:w="2356" w:type="dxa"/>
            <w:shd w:val="clear" w:color="auto" w:fill="FFFFFF" w:themeFill="background1"/>
          </w:tcPr>
          <w:p w14:paraId="6506885D" w14:textId="77777777" w:rsidR="002A2C58" w:rsidRDefault="002A2C58" w:rsidP="00DD6AB0">
            <w:pPr>
              <w:spacing w:after="0" w:line="240" w:lineRule="auto"/>
              <w:contextualSpacing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>Main activity</w:t>
            </w:r>
          </w:p>
          <w:p w14:paraId="46AA404F" w14:textId="35099BBC" w:rsidR="002A2C58" w:rsidRDefault="00350CD3" w:rsidP="00DD6AB0">
            <w:pPr>
              <w:spacing w:after="0" w:line="240" w:lineRule="auto"/>
              <w:contextualSpacing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Learn about Christmas traditions around the world</w:t>
            </w:r>
            <w:r w:rsidR="009F7B1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.</w:t>
            </w:r>
          </w:p>
          <w:p w14:paraId="0C71FF74" w14:textId="77777777" w:rsidR="002A2C58" w:rsidRDefault="002A2C58" w:rsidP="00DD6AB0">
            <w:pPr>
              <w:spacing w:after="0" w:line="240" w:lineRule="auto"/>
              <w:contextualSpacing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>Focus activity</w:t>
            </w:r>
          </w:p>
          <w:p w14:paraId="626316A5" w14:textId="18DAF02D" w:rsidR="002A2C58" w:rsidRPr="00A60AF4" w:rsidRDefault="002A2C58" w:rsidP="00DD6AB0">
            <w:pPr>
              <w:spacing w:after="0" w:line="240" w:lineRule="auto"/>
              <w:contextualSpacing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Children create</w:t>
            </w:r>
            <w:r w:rsidR="003128A4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 xml:space="preserve"> Christmas baubles</w:t>
            </w:r>
            <w: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.</w:t>
            </w:r>
          </w:p>
        </w:tc>
        <w:tc>
          <w:tcPr>
            <w:tcW w:w="2356" w:type="dxa"/>
            <w:shd w:val="clear" w:color="auto" w:fill="FFFFFF" w:themeFill="background1"/>
          </w:tcPr>
          <w:p w14:paraId="2B36AC3E" w14:textId="77777777" w:rsidR="00CB0FA4" w:rsidRPr="00CB0FA4" w:rsidRDefault="00CB0FA4" w:rsidP="00CB0FA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CB0FA4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Class Bible</w:t>
            </w:r>
          </w:p>
          <w:p w14:paraId="6B7A81F0" w14:textId="77777777" w:rsidR="00CB0FA4" w:rsidRPr="00CB0FA4" w:rsidRDefault="00CB0FA4" w:rsidP="00CB0FA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CB0FA4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Christmas tree or branch to hang baubles on</w:t>
            </w:r>
          </w:p>
          <w:p w14:paraId="13370476" w14:textId="55D7D5F6" w:rsidR="002A2C58" w:rsidRPr="00E45EB0" w:rsidRDefault="00CB0FA4" w:rsidP="00CB0FA4">
            <w:pP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CB0FA4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Celebrate Christmas! Activity sheet (AS_YR_B2_L10)</w:t>
            </w:r>
          </w:p>
        </w:tc>
        <w:tc>
          <w:tcPr>
            <w:tcW w:w="2341" w:type="dxa"/>
          </w:tcPr>
          <w:p w14:paraId="40B2EA6D" w14:textId="17C38185" w:rsidR="002A2C58" w:rsidRPr="009241E8" w:rsidRDefault="00AD6C86" w:rsidP="00DD6AB0">
            <w:pP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AD6C86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Can children connect celebrating Christmas with Jesus’ birth?</w:t>
            </w:r>
          </w:p>
        </w:tc>
      </w:tr>
    </w:tbl>
    <w:p w14:paraId="38A7442F" w14:textId="77777777" w:rsidR="002A2C58" w:rsidRPr="00A60AF4" w:rsidRDefault="002A2C58" w:rsidP="00A60AF4">
      <w:pPr>
        <w:spacing w:line="240" w:lineRule="auto"/>
        <w:rPr>
          <w:rFonts w:ascii="Calibri" w:hAnsi="Calibri" w:cs="Calibri"/>
          <w:sz w:val="20"/>
          <w:szCs w:val="20"/>
        </w:rPr>
      </w:pPr>
    </w:p>
    <w:sectPr w:rsidR="002A2C58" w:rsidRPr="00A60AF4" w:rsidSect="00697C0B">
      <w:headerReference w:type="default" r:id="rId6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A8A62F6" w14:textId="77777777" w:rsidR="00622905" w:rsidRDefault="00622905" w:rsidP="00073AF7">
      <w:pPr>
        <w:spacing w:after="0" w:line="240" w:lineRule="auto"/>
      </w:pPr>
      <w:r>
        <w:separator/>
      </w:r>
    </w:p>
  </w:endnote>
  <w:endnote w:type="continuationSeparator" w:id="0">
    <w:p w14:paraId="79415319" w14:textId="77777777" w:rsidR="00622905" w:rsidRDefault="00622905" w:rsidP="00073A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22F5E3B" w14:textId="77777777" w:rsidR="00622905" w:rsidRDefault="00622905" w:rsidP="00073AF7">
      <w:pPr>
        <w:spacing w:after="0" w:line="240" w:lineRule="auto"/>
      </w:pPr>
      <w:r>
        <w:separator/>
      </w:r>
    </w:p>
  </w:footnote>
  <w:footnote w:type="continuationSeparator" w:id="0">
    <w:p w14:paraId="6F536207" w14:textId="77777777" w:rsidR="00622905" w:rsidRDefault="00622905" w:rsidP="00073A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EE0A5BF" w14:textId="4B7704BE" w:rsidR="00073AF7" w:rsidRDefault="00CD73EA" w:rsidP="00073AF7">
    <w:pPr>
      <w:pStyle w:val="Header"/>
      <w:tabs>
        <w:tab w:val="clear" w:pos="4513"/>
        <w:tab w:val="clear" w:pos="9026"/>
        <w:tab w:val="left" w:pos="6249"/>
        <w:tab w:val="left" w:pos="6870"/>
      </w:tabs>
      <w:jc w:val="right"/>
    </w:pPr>
    <w:r>
      <w:rPr>
        <w:b/>
        <w:bCs/>
        <w:sz w:val="26"/>
        <w:szCs w:val="26"/>
      </w:rPr>
      <w:t>Branch overview</w:t>
    </w:r>
    <w:r>
      <w:tab/>
    </w:r>
    <w:r w:rsidR="00073AF7">
      <w:rPr>
        <w:noProof/>
      </w:rPr>
      <w:drawing>
        <wp:inline distT="0" distB="0" distL="0" distR="0" wp14:anchorId="7B43523F" wp14:editId="60B72E20">
          <wp:extent cx="1718104" cy="201706"/>
          <wp:effectExtent l="0" t="0" r="0" b="1905"/>
          <wp:docPr id="155943078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59430784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35967" cy="21554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6685633" w14:textId="77777777" w:rsidR="00073AF7" w:rsidRDefault="00073AF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7C0B"/>
    <w:rsid w:val="000005E0"/>
    <w:rsid w:val="00024996"/>
    <w:rsid w:val="000465E4"/>
    <w:rsid w:val="00073AF7"/>
    <w:rsid w:val="000B747B"/>
    <w:rsid w:val="000C756E"/>
    <w:rsid w:val="000D3023"/>
    <w:rsid w:val="000D7E95"/>
    <w:rsid w:val="000D7EC7"/>
    <w:rsid w:val="000E431A"/>
    <w:rsid w:val="000F6A2D"/>
    <w:rsid w:val="001003AB"/>
    <w:rsid w:val="001360F2"/>
    <w:rsid w:val="00143AD9"/>
    <w:rsid w:val="00144E43"/>
    <w:rsid w:val="0016752B"/>
    <w:rsid w:val="001B1A00"/>
    <w:rsid w:val="001D7EFF"/>
    <w:rsid w:val="001F0639"/>
    <w:rsid w:val="001F7490"/>
    <w:rsid w:val="00213B11"/>
    <w:rsid w:val="00244544"/>
    <w:rsid w:val="0024665A"/>
    <w:rsid w:val="002A1224"/>
    <w:rsid w:val="002A2C58"/>
    <w:rsid w:val="002C3C43"/>
    <w:rsid w:val="002D5C9E"/>
    <w:rsid w:val="002E19C7"/>
    <w:rsid w:val="002E67AA"/>
    <w:rsid w:val="003128A4"/>
    <w:rsid w:val="00324926"/>
    <w:rsid w:val="003342FE"/>
    <w:rsid w:val="00343128"/>
    <w:rsid w:val="00345E85"/>
    <w:rsid w:val="00350CD3"/>
    <w:rsid w:val="003D1E4B"/>
    <w:rsid w:val="004039B5"/>
    <w:rsid w:val="00441DC0"/>
    <w:rsid w:val="0046707E"/>
    <w:rsid w:val="004746AB"/>
    <w:rsid w:val="004910F1"/>
    <w:rsid w:val="004914FC"/>
    <w:rsid w:val="004A2F06"/>
    <w:rsid w:val="004A3903"/>
    <w:rsid w:val="004A425E"/>
    <w:rsid w:val="004A5ADA"/>
    <w:rsid w:val="004D144D"/>
    <w:rsid w:val="004D18FB"/>
    <w:rsid w:val="00505D52"/>
    <w:rsid w:val="005300CC"/>
    <w:rsid w:val="00534D7A"/>
    <w:rsid w:val="00544A9E"/>
    <w:rsid w:val="00574C47"/>
    <w:rsid w:val="005A459A"/>
    <w:rsid w:val="005B02E6"/>
    <w:rsid w:val="005F0116"/>
    <w:rsid w:val="005F20C4"/>
    <w:rsid w:val="0060035E"/>
    <w:rsid w:val="0060252E"/>
    <w:rsid w:val="00616C81"/>
    <w:rsid w:val="00622362"/>
    <w:rsid w:val="00622905"/>
    <w:rsid w:val="00634B87"/>
    <w:rsid w:val="00642C48"/>
    <w:rsid w:val="00676F05"/>
    <w:rsid w:val="00697C0B"/>
    <w:rsid w:val="006C74CF"/>
    <w:rsid w:val="006E12DD"/>
    <w:rsid w:val="006F3DA4"/>
    <w:rsid w:val="0072122E"/>
    <w:rsid w:val="00736B55"/>
    <w:rsid w:val="007416F5"/>
    <w:rsid w:val="00742EB8"/>
    <w:rsid w:val="00755C17"/>
    <w:rsid w:val="00766668"/>
    <w:rsid w:val="00773AFC"/>
    <w:rsid w:val="007763E4"/>
    <w:rsid w:val="00796867"/>
    <w:rsid w:val="007A511E"/>
    <w:rsid w:val="007C127D"/>
    <w:rsid w:val="007E3CC7"/>
    <w:rsid w:val="007E6270"/>
    <w:rsid w:val="008028CC"/>
    <w:rsid w:val="008122DB"/>
    <w:rsid w:val="00816A6F"/>
    <w:rsid w:val="00824366"/>
    <w:rsid w:val="00842237"/>
    <w:rsid w:val="008466C8"/>
    <w:rsid w:val="00853828"/>
    <w:rsid w:val="00854AC3"/>
    <w:rsid w:val="00855F0B"/>
    <w:rsid w:val="0085754E"/>
    <w:rsid w:val="00857EB7"/>
    <w:rsid w:val="00874A3F"/>
    <w:rsid w:val="00890A6A"/>
    <w:rsid w:val="008947A0"/>
    <w:rsid w:val="008F29FA"/>
    <w:rsid w:val="008F5952"/>
    <w:rsid w:val="009078A1"/>
    <w:rsid w:val="009241E8"/>
    <w:rsid w:val="00936402"/>
    <w:rsid w:val="0094367B"/>
    <w:rsid w:val="00947753"/>
    <w:rsid w:val="00951CAA"/>
    <w:rsid w:val="00957F1A"/>
    <w:rsid w:val="009E3D8E"/>
    <w:rsid w:val="009E6B53"/>
    <w:rsid w:val="009F7B19"/>
    <w:rsid w:val="00A22E15"/>
    <w:rsid w:val="00A42AC3"/>
    <w:rsid w:val="00A60AF4"/>
    <w:rsid w:val="00A7571A"/>
    <w:rsid w:val="00AD6C86"/>
    <w:rsid w:val="00AF1B41"/>
    <w:rsid w:val="00B1082A"/>
    <w:rsid w:val="00B13AFC"/>
    <w:rsid w:val="00B465AA"/>
    <w:rsid w:val="00B548B7"/>
    <w:rsid w:val="00B62D5F"/>
    <w:rsid w:val="00B970C6"/>
    <w:rsid w:val="00BB6843"/>
    <w:rsid w:val="00BE085D"/>
    <w:rsid w:val="00C25824"/>
    <w:rsid w:val="00C51AC6"/>
    <w:rsid w:val="00C57033"/>
    <w:rsid w:val="00C62342"/>
    <w:rsid w:val="00C90B50"/>
    <w:rsid w:val="00CA7539"/>
    <w:rsid w:val="00CB0FA4"/>
    <w:rsid w:val="00CB20CE"/>
    <w:rsid w:val="00CB52F6"/>
    <w:rsid w:val="00CD42C3"/>
    <w:rsid w:val="00CD4558"/>
    <w:rsid w:val="00CD73EA"/>
    <w:rsid w:val="00CF28ED"/>
    <w:rsid w:val="00D30080"/>
    <w:rsid w:val="00D37216"/>
    <w:rsid w:val="00D43362"/>
    <w:rsid w:val="00D55CC8"/>
    <w:rsid w:val="00D7163B"/>
    <w:rsid w:val="00D74DA8"/>
    <w:rsid w:val="00D7650C"/>
    <w:rsid w:val="00D951C4"/>
    <w:rsid w:val="00DB4D24"/>
    <w:rsid w:val="00DE6384"/>
    <w:rsid w:val="00DF41EC"/>
    <w:rsid w:val="00DF68E6"/>
    <w:rsid w:val="00E010F0"/>
    <w:rsid w:val="00E169F1"/>
    <w:rsid w:val="00E218DD"/>
    <w:rsid w:val="00E21DC3"/>
    <w:rsid w:val="00E35708"/>
    <w:rsid w:val="00E36530"/>
    <w:rsid w:val="00E4254C"/>
    <w:rsid w:val="00E43140"/>
    <w:rsid w:val="00E45EB0"/>
    <w:rsid w:val="00EB0532"/>
    <w:rsid w:val="00ED54CD"/>
    <w:rsid w:val="00EF51E8"/>
    <w:rsid w:val="00F04C32"/>
    <w:rsid w:val="00F512B7"/>
    <w:rsid w:val="00FB1D43"/>
    <w:rsid w:val="00FB73E8"/>
    <w:rsid w:val="00FD2388"/>
    <w:rsid w:val="00FF021C"/>
    <w:rsid w:val="12D7E4C3"/>
    <w:rsid w:val="1BF93B84"/>
    <w:rsid w:val="203E6F5B"/>
    <w:rsid w:val="256D5A21"/>
    <w:rsid w:val="28DB68A0"/>
    <w:rsid w:val="32CB1B03"/>
    <w:rsid w:val="33255B19"/>
    <w:rsid w:val="358E0CD1"/>
    <w:rsid w:val="40F0570C"/>
    <w:rsid w:val="4A45A16D"/>
    <w:rsid w:val="584BAAEB"/>
    <w:rsid w:val="58D9372C"/>
    <w:rsid w:val="5AACE6B0"/>
    <w:rsid w:val="704ADB53"/>
    <w:rsid w:val="7A94C9D1"/>
    <w:rsid w:val="7AC694DA"/>
    <w:rsid w:val="7B2BAB9D"/>
    <w:rsid w:val="7E86C4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E0C86F4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697C0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97C0B"/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styleId="Strong">
    <w:name w:val="Strong"/>
    <w:basedOn w:val="DefaultParagraphFont"/>
    <w:uiPriority w:val="22"/>
    <w:qFormat/>
    <w:rsid w:val="00697C0B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073AF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73AF7"/>
  </w:style>
  <w:style w:type="paragraph" w:styleId="Footer">
    <w:name w:val="footer"/>
    <w:basedOn w:val="Normal"/>
    <w:link w:val="FooterChar"/>
    <w:uiPriority w:val="99"/>
    <w:unhideWhenUsed/>
    <w:rsid w:val="00073AF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73AF7"/>
  </w:style>
  <w:style w:type="character" w:styleId="Hyperlink">
    <w:name w:val="Hyperlink"/>
    <w:basedOn w:val="DefaultParagraphFont"/>
    <w:uiPriority w:val="99"/>
    <w:unhideWhenUsed/>
    <w:rsid w:val="007A511E"/>
    <w:rPr>
      <w:color w:val="0563C1" w:themeColor="hyperlink"/>
      <w:u w:val="single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E12D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E12DD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6E12DD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749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01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36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66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8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8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76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89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06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1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8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95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95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78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0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2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80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5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35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1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35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54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59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53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42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86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1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36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22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62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0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48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59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95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19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8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27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8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79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862</Words>
  <Characters>4915</Characters>
  <Application>Microsoft Office Word</Application>
  <DocSecurity>4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2026-10-05T15:57:00Z</dcterms:created>
  <dcterms:modified xsi:type="dcterms:W3CDTF">2026-10-05T15:57:00Z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be5cb09a-2992-49d6-8ac9-5f63e7b1ad2f_Enabled">
    <vt:lpwstr>true</vt:lpwstr>
  </property>
  <property fmtid="{D5CDD505-2E9C-101B-9397-08002B2CF9AE}" pid="3" name="MSIP_Label_be5cb09a-2992-49d6-8ac9-5f63e7b1ad2f_SetDate">
    <vt:lpwstr>2026-07-24T14:03:50Z</vt:lpwstr>
  </property>
  <property fmtid="{D5CDD505-2E9C-101B-9397-08002B2CF9AE}" pid="4" name="MSIP_Label_be5cb09a-2992-49d6-8ac9-5f63e7b1ad2f_Method">
    <vt:lpwstr>Standard</vt:lpwstr>
  </property>
  <property fmtid="{D5CDD505-2E9C-101B-9397-08002B2CF9AE}" pid="5" name="MSIP_Label_be5cb09a-2992-49d6-8ac9-5f63e7b1ad2f_Name">
    <vt:lpwstr>Controlled</vt:lpwstr>
  </property>
  <property fmtid="{D5CDD505-2E9C-101B-9397-08002B2CF9AE}" pid="6" name="MSIP_Label_be5cb09a-2992-49d6-8ac9-5f63e7b1ad2f_SiteId">
    <vt:lpwstr>91761b62-4c45-43f5-9f0e-be8ad9b551ff</vt:lpwstr>
  </property>
  <property fmtid="{D5CDD505-2E9C-101B-9397-08002B2CF9AE}" pid="7" name="MSIP_Label_be5cb09a-2992-49d6-8ac9-5f63e7b1ad2f_ActionId">
    <vt:lpwstr>b4d324c1-f811-41f0-9ab0-7da8db083c0b</vt:lpwstr>
  </property>
  <property fmtid="{D5CDD505-2E9C-101B-9397-08002B2CF9AE}" pid="8" name="MSIP_Label_be5cb09a-2992-49d6-8ac9-5f63e7b1ad2f_ContentBits">
    <vt:lpwstr>0</vt:lpwstr>
  </property>
  <property fmtid="{D5CDD505-2E9C-101B-9397-08002B2CF9AE}" pid="9" name="MSIP_Label_be5cb09a-2992-49d6-8ac9-5f63e7b1ad2f_Tag">
    <vt:lpwstr>10, 3, 0, 1</vt:lpwstr>
  </property>
</Properties>
</file>